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C58AF8" w14:textId="749F41AB" w:rsidR="001A1278" w:rsidRDefault="001A1278">
      <w:pPr>
        <w:spacing w:after="80"/>
        <w:jc w:val="right"/>
        <w:rPr>
          <w:rFonts w:ascii="Arial" w:eastAsia="Arial" w:hAnsi="Arial" w:cs="Arial"/>
          <w:b/>
          <w:bCs/>
          <w:caps/>
          <w:color w:val="6F6F6E"/>
          <w:sz w:val="18"/>
          <w:szCs w:val="18"/>
        </w:rPr>
      </w:pPr>
      <w:r>
        <w:rPr>
          <w:rFonts w:ascii="Arial" w:eastAsia="Arial" w:hAnsi="Arial" w:cs="Arial"/>
          <w:b/>
          <w:bCs/>
          <w:caps/>
          <w:noProof/>
          <w:color w:val="6F6F6E"/>
          <w:sz w:val="18"/>
          <w:szCs w:val="18"/>
        </w:rPr>
        <w:drawing>
          <wp:inline distT="0" distB="0" distL="0" distR="0" wp14:anchorId="1CA740FF" wp14:editId="0488DC17">
            <wp:extent cx="2235200" cy="737225"/>
            <wp:effectExtent l="0" t="0" r="0" b="0"/>
            <wp:docPr id="40711159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11593" name="Graphique 407111593"/>
                    <pic:cNvPicPr/>
                  </pic:nvPicPr>
                  <pic:blipFill>
                    <a:blip r:embed="rId8">
                      <a:extLst>
                        <a:ext uri="{96DAC541-7B7A-43D3-8B79-37D633B846F1}">
                          <asvg:svgBlip xmlns:asvg="http://schemas.microsoft.com/office/drawing/2016/SVG/main" r:embed="rId9"/>
                        </a:ext>
                      </a:extLst>
                    </a:blip>
                    <a:stretch>
                      <a:fillRect/>
                    </a:stretch>
                  </pic:blipFill>
                  <pic:spPr>
                    <a:xfrm>
                      <a:off x="0" y="0"/>
                      <a:ext cx="2285469" cy="753805"/>
                    </a:xfrm>
                    <a:prstGeom prst="rect">
                      <a:avLst/>
                    </a:prstGeom>
                  </pic:spPr>
                </pic:pic>
              </a:graphicData>
            </a:graphic>
          </wp:inline>
        </w:drawing>
      </w:r>
    </w:p>
    <w:p w14:paraId="6ABD6880" w14:textId="77777777" w:rsidR="001A1278" w:rsidRDefault="001A1278">
      <w:pPr>
        <w:spacing w:after="80"/>
        <w:jc w:val="right"/>
        <w:rPr>
          <w:rFonts w:ascii="Arial" w:eastAsia="Arial" w:hAnsi="Arial" w:cs="Arial"/>
          <w:b/>
          <w:bCs/>
          <w:caps/>
          <w:color w:val="6F6F6E"/>
          <w:sz w:val="18"/>
          <w:szCs w:val="18"/>
        </w:rPr>
      </w:pPr>
    </w:p>
    <w:p w14:paraId="59292A22" w14:textId="41586536" w:rsidR="0005486E" w:rsidRPr="008F5874" w:rsidRDefault="008F5874" w:rsidP="0005486E">
      <w:pPr>
        <w:pStyle w:val="isselectedend"/>
        <w:jc w:val="right"/>
        <w:rPr>
          <w:rFonts w:ascii="Arial" w:eastAsia="Arial" w:hAnsi="Arial" w:cs="Arial"/>
          <w:b/>
          <w:bCs/>
          <w:caps/>
          <w:color w:val="6F6F6E"/>
          <w:sz w:val="18"/>
          <w:szCs w:val="18"/>
          <w:lang w:val="en-US"/>
        </w:rPr>
      </w:pPr>
      <w:r w:rsidRPr="008F5874">
        <w:rPr>
          <w:rFonts w:ascii="Arial" w:eastAsia="Arial" w:hAnsi="Arial" w:cs="Arial"/>
          <w:b/>
          <w:bCs/>
          <w:caps/>
          <w:color w:val="6F6F6E"/>
          <w:sz w:val="18"/>
          <w:szCs w:val="18"/>
          <w:lang w:val="en-US"/>
        </w:rPr>
        <w:t>BEKROOND OP DE TOYS &amp; GAMES OF THE YEAR 2026</w:t>
      </w:r>
    </w:p>
    <w:p w14:paraId="58A9990D" w14:textId="77777777" w:rsidR="0060681D" w:rsidRPr="004B0447" w:rsidRDefault="00000000">
      <w:pPr>
        <w:pStyle w:val="Titre1"/>
        <w:spacing w:before="0"/>
        <w:rPr>
          <w:rFonts w:ascii="RNS Baruta Black" w:hAnsi="RNS Baruta Black"/>
          <w:lang w:val="nl-BE"/>
        </w:rPr>
      </w:pPr>
      <w:r w:rsidRPr="004B0447">
        <w:rPr>
          <w:rFonts w:ascii="RNS Baruta Black" w:hAnsi="RNS Baruta Black"/>
          <w:sz w:val="48"/>
          <w:szCs w:val="48"/>
          <w:lang w:val="nl-BE"/>
        </w:rPr>
        <w:t>KIDYDRAW PAD</w:t>
      </w:r>
    </w:p>
    <w:p w14:paraId="1FD0F5FB" w14:textId="4FD391E8" w:rsidR="0060681D" w:rsidRPr="008F5874" w:rsidRDefault="008F5874" w:rsidP="008324BA">
      <w:pPr>
        <w:spacing w:after="160"/>
        <w:rPr>
          <w:lang w:val="nl-BE"/>
        </w:rPr>
      </w:pPr>
      <w:r w:rsidRPr="008F5874">
        <w:rPr>
          <w:b/>
          <w:bCs/>
          <w:i/>
          <w:iCs/>
          <w:color w:val="D2706F"/>
          <w:sz w:val="28"/>
          <w:szCs w:val="28"/>
          <w:lang w:val="nl-BE"/>
        </w:rPr>
        <w:t>Leren tekenen. Echt. Ver weg van schermen.</w:t>
      </w:r>
    </w:p>
    <w:p w14:paraId="3C6395F7" w14:textId="0899BE27" w:rsidR="008F5874" w:rsidRDefault="008F5874" w:rsidP="002626A1">
      <w:pPr>
        <w:pStyle w:val="Titre2"/>
        <w:rPr>
          <w:rFonts w:ascii="Calibri" w:eastAsia="Times New Roman" w:hAnsi="Calibri" w:cs="Calibri"/>
          <w:b w:val="0"/>
          <w:bCs w:val="0"/>
          <w:color w:val="auto"/>
          <w:sz w:val="22"/>
          <w:szCs w:val="22"/>
          <w:lang w:val="nl-BE"/>
        </w:rPr>
      </w:pPr>
      <w:r w:rsidRPr="008F5874">
        <w:rPr>
          <w:rFonts w:ascii="Calibri" w:eastAsia="Times New Roman" w:hAnsi="Calibri" w:cs="Calibri"/>
          <w:b w:val="0"/>
          <w:bCs w:val="0"/>
          <w:color w:val="auto"/>
          <w:sz w:val="22"/>
          <w:szCs w:val="22"/>
          <w:lang w:val="nl-BE"/>
        </w:rPr>
        <w:t xml:space="preserve">Bij </w:t>
      </w:r>
      <w:r w:rsidRPr="008F5874">
        <w:rPr>
          <w:rFonts w:ascii="Calibri" w:eastAsia="Times New Roman" w:hAnsi="Calibri" w:cs="Calibri"/>
          <w:color w:val="auto"/>
          <w:sz w:val="22"/>
          <w:szCs w:val="22"/>
          <w:lang w:val="nl-BE"/>
        </w:rPr>
        <w:t>KIDYWOLF</w:t>
      </w:r>
      <w:r w:rsidRPr="008F5874">
        <w:rPr>
          <w:rFonts w:ascii="Calibri" w:eastAsia="Times New Roman" w:hAnsi="Calibri" w:cs="Calibri"/>
          <w:b w:val="0"/>
          <w:bCs w:val="0"/>
          <w:color w:val="auto"/>
          <w:sz w:val="22"/>
          <w:szCs w:val="22"/>
          <w:lang w:val="nl-BE"/>
        </w:rPr>
        <w:t xml:space="preserve"> zijn we ervan overtuigd dat kinderen het meest leren wanneer ze zelf creëren. Trouw aan onze </w:t>
      </w:r>
      <w:r w:rsidRPr="008F5874">
        <w:rPr>
          <w:rFonts w:ascii="Calibri" w:eastAsia="Times New Roman" w:hAnsi="Calibri" w:cs="Calibri"/>
          <w:color w:val="auto"/>
          <w:sz w:val="22"/>
          <w:szCs w:val="22"/>
          <w:lang w:val="nl-BE"/>
        </w:rPr>
        <w:t>Play to Grow</w:t>
      </w:r>
      <w:r w:rsidRPr="008F5874">
        <w:rPr>
          <w:rFonts w:ascii="Calibri" w:eastAsia="Times New Roman" w:hAnsi="Calibri" w:cs="Calibri"/>
          <w:b w:val="0"/>
          <w:bCs w:val="0"/>
          <w:color w:val="auto"/>
          <w:sz w:val="22"/>
          <w:szCs w:val="22"/>
          <w:lang w:val="nl-BE"/>
        </w:rPr>
        <w:t xml:space="preserve">-filosofie ontwikkelde het Belgische merk </w:t>
      </w:r>
      <w:r w:rsidRPr="008F5874">
        <w:rPr>
          <w:rFonts w:ascii="Calibri" w:eastAsia="Times New Roman" w:hAnsi="Calibri" w:cs="Calibri"/>
          <w:color w:val="auto"/>
          <w:sz w:val="22"/>
          <w:szCs w:val="22"/>
          <w:lang w:val="nl-BE"/>
        </w:rPr>
        <w:t>KIDYDRAW</w:t>
      </w:r>
      <w:r w:rsidR="004B0447">
        <w:rPr>
          <w:rFonts w:ascii="Calibri" w:eastAsia="Times New Roman" w:hAnsi="Calibri" w:cs="Calibri"/>
          <w:color w:val="auto"/>
          <w:sz w:val="22"/>
          <w:szCs w:val="22"/>
          <w:lang w:val="nl-BE"/>
        </w:rPr>
        <w:t>-</w:t>
      </w:r>
      <w:r w:rsidRPr="008F5874">
        <w:rPr>
          <w:rFonts w:ascii="Calibri" w:eastAsia="Times New Roman" w:hAnsi="Calibri" w:cs="Calibri"/>
          <w:color w:val="auto"/>
          <w:sz w:val="22"/>
          <w:szCs w:val="22"/>
          <w:lang w:val="nl-BE"/>
        </w:rPr>
        <w:t>PAD</w:t>
      </w:r>
      <w:r w:rsidRPr="008F5874">
        <w:rPr>
          <w:rFonts w:ascii="Calibri" w:eastAsia="Times New Roman" w:hAnsi="Calibri" w:cs="Calibri"/>
          <w:b w:val="0"/>
          <w:bCs w:val="0"/>
          <w:color w:val="auto"/>
          <w:sz w:val="22"/>
          <w:szCs w:val="22"/>
          <w:lang w:val="nl-BE"/>
        </w:rPr>
        <w:t>, een lichttablet die kinderen vanaf 6 jaar stap voor stap leert tekenen. Veel meer dan een creatieve activiteit maakt KIDYDRAW PAD van elke tekening een ervaring die concentratie, observatie en trots stimuleert.</w:t>
      </w:r>
    </w:p>
    <w:p w14:paraId="67EF0DB1" w14:textId="77777777" w:rsidR="008F5874" w:rsidRPr="008F5874" w:rsidRDefault="008F5874" w:rsidP="008F5874">
      <w:pPr>
        <w:pStyle w:val="Titre2"/>
        <w:rPr>
          <w:rFonts w:ascii="Calibri" w:hAnsi="Calibri" w:cs="Calibri"/>
          <w:sz w:val="24"/>
          <w:szCs w:val="24"/>
          <w:u w:val="single"/>
          <w:lang w:val="nl-BE"/>
        </w:rPr>
      </w:pPr>
      <w:r w:rsidRPr="008F5874">
        <w:rPr>
          <w:rFonts w:ascii="Calibri" w:hAnsi="Calibri" w:cs="Calibri"/>
          <w:sz w:val="24"/>
          <w:szCs w:val="24"/>
          <w:u w:val="single"/>
          <w:lang w:val="nl-BE"/>
        </w:rPr>
        <w:t>Tekenen, groeien, creëren</w:t>
      </w:r>
    </w:p>
    <w:p w14:paraId="58ED2713" w14:textId="77777777" w:rsidR="008F5874" w:rsidRPr="008F5874" w:rsidRDefault="008F5874" w:rsidP="008F5874">
      <w:pPr>
        <w:pStyle w:val="isselectedend"/>
        <w:rPr>
          <w:rFonts w:ascii="Calibri" w:hAnsi="Calibri" w:cs="Calibri"/>
          <w:sz w:val="22"/>
          <w:szCs w:val="22"/>
          <w:lang w:val="nl-BE"/>
        </w:rPr>
      </w:pPr>
      <w:r w:rsidRPr="008F5874">
        <w:rPr>
          <w:rFonts w:ascii="Calibri" w:hAnsi="Calibri" w:cs="Calibri"/>
          <w:sz w:val="22"/>
          <w:szCs w:val="22"/>
          <w:lang w:val="nl-BE"/>
        </w:rPr>
        <w:t>Het principe is even eenvoudig als doeltreffend. Het kind kiest één van de 30 illustraties, plaatst de illustratie samen met een blanco vel in de lichttablet, trekt de tekening over dankzij de achtergrondverlichting en kleurt en personaliseert ze vervolgens.</w:t>
      </w:r>
    </w:p>
    <w:p w14:paraId="1D00F3B3" w14:textId="77777777" w:rsidR="008F5874" w:rsidRPr="008F5874" w:rsidRDefault="008F5874" w:rsidP="008F5874">
      <w:pPr>
        <w:pStyle w:val="NormalWeb"/>
        <w:rPr>
          <w:rFonts w:ascii="Calibri" w:eastAsia="Arial" w:hAnsi="Calibri" w:cs="Calibri"/>
          <w:b/>
          <w:bCs/>
          <w:color w:val="363E50"/>
          <w:u w:val="single"/>
          <w:lang w:val="nl-BE"/>
        </w:rPr>
      </w:pPr>
      <w:r w:rsidRPr="008F5874">
        <w:rPr>
          <w:rFonts w:ascii="Calibri" w:hAnsi="Calibri" w:cs="Calibri"/>
          <w:sz w:val="22"/>
          <w:szCs w:val="22"/>
          <w:lang w:val="nl-BE"/>
        </w:rPr>
        <w:t>In ongeveer dertig minuten maakt het een eigen creatie waar het met recht trots op kan zijn. Zonder scherm en zonder internetverbinding nodigt KIDYDRAW PAD kinderen uit om zich te concentreren, aandachtig te observeren en de tijd te nemen om te creëren.</w:t>
      </w:r>
    </w:p>
    <w:p w14:paraId="2A4F1E91" w14:textId="77777777" w:rsidR="008F5874" w:rsidRPr="008F5874" w:rsidRDefault="008F5874" w:rsidP="008F5874">
      <w:pPr>
        <w:pStyle w:val="Titre2"/>
        <w:rPr>
          <w:rFonts w:ascii="Calibri" w:hAnsi="Calibri" w:cs="Calibri"/>
          <w:sz w:val="24"/>
          <w:szCs w:val="24"/>
          <w:u w:val="single"/>
          <w:lang w:val="nl-BE"/>
        </w:rPr>
      </w:pPr>
      <w:r w:rsidRPr="008F5874">
        <w:rPr>
          <w:rFonts w:ascii="Calibri" w:hAnsi="Calibri" w:cs="Calibri"/>
          <w:sz w:val="24"/>
          <w:szCs w:val="24"/>
          <w:u w:val="single"/>
          <w:lang w:val="nl-BE"/>
        </w:rPr>
        <w:t>Een collectie afgestemd op elke leeftijd</w:t>
      </w:r>
    </w:p>
    <w:p w14:paraId="38546D8E" w14:textId="37CA9E3B" w:rsidR="008F5874" w:rsidRPr="008F5874" w:rsidRDefault="008F5874" w:rsidP="008F5874">
      <w:pPr>
        <w:pStyle w:val="isselectedend"/>
        <w:rPr>
          <w:rFonts w:ascii="Calibri" w:hAnsi="Calibri" w:cs="Calibri"/>
          <w:sz w:val="22"/>
          <w:szCs w:val="22"/>
          <w:lang w:val="nl-BE"/>
        </w:rPr>
      </w:pPr>
      <w:r w:rsidRPr="008F5874">
        <w:rPr>
          <w:rFonts w:ascii="Calibri" w:hAnsi="Calibri" w:cs="Calibri"/>
          <w:sz w:val="22"/>
          <w:szCs w:val="22"/>
          <w:lang w:val="nl-BE"/>
        </w:rPr>
        <w:t xml:space="preserve">Omdat elk kind zich in zijn eigen tempo ontwikkelt, is </w:t>
      </w:r>
      <w:r w:rsidRPr="008F5874">
        <w:rPr>
          <w:rFonts w:ascii="Calibri" w:hAnsi="Calibri" w:cs="Calibri"/>
          <w:b/>
          <w:bCs/>
          <w:sz w:val="22"/>
          <w:szCs w:val="22"/>
          <w:lang w:val="nl-BE"/>
        </w:rPr>
        <w:t>KIDYDRAW</w:t>
      </w:r>
      <w:r w:rsidR="004B0447">
        <w:rPr>
          <w:rFonts w:ascii="Calibri" w:hAnsi="Calibri" w:cs="Calibri"/>
          <w:b/>
          <w:bCs/>
          <w:sz w:val="22"/>
          <w:szCs w:val="22"/>
          <w:lang w:val="nl-BE"/>
        </w:rPr>
        <w:t>-</w:t>
      </w:r>
      <w:r w:rsidRPr="008F5874">
        <w:rPr>
          <w:rFonts w:ascii="Calibri" w:hAnsi="Calibri" w:cs="Calibri"/>
          <w:b/>
          <w:bCs/>
          <w:sz w:val="22"/>
          <w:szCs w:val="22"/>
          <w:lang w:val="nl-BE"/>
        </w:rPr>
        <w:t>PAD</w:t>
      </w:r>
      <w:r w:rsidRPr="008F5874">
        <w:rPr>
          <w:rFonts w:ascii="Calibri" w:hAnsi="Calibri" w:cs="Calibri"/>
          <w:sz w:val="22"/>
          <w:szCs w:val="22"/>
          <w:lang w:val="nl-BE"/>
        </w:rPr>
        <w:t xml:space="preserve"> verkrijgbaar in drie niveaus:</w:t>
      </w:r>
    </w:p>
    <w:p w14:paraId="19FBA200" w14:textId="77777777" w:rsidR="008F5874" w:rsidRPr="008F5874" w:rsidRDefault="008F5874" w:rsidP="008F5874">
      <w:pPr>
        <w:numPr>
          <w:ilvl w:val="0"/>
          <w:numId w:val="4"/>
        </w:numPr>
        <w:spacing w:before="100" w:beforeAutospacing="1" w:after="100" w:afterAutospacing="1"/>
        <w:rPr>
          <w:rFonts w:ascii="Calibri" w:eastAsia="Times New Roman" w:hAnsi="Calibri" w:cs="Calibri"/>
          <w:color w:val="auto"/>
          <w:sz w:val="22"/>
          <w:szCs w:val="22"/>
          <w:lang w:val="nl-BE"/>
        </w:rPr>
      </w:pPr>
      <w:r w:rsidRPr="008F5874">
        <w:rPr>
          <w:rFonts w:ascii="Calibri" w:eastAsia="Times New Roman" w:hAnsi="Calibri" w:cs="Calibri"/>
          <w:b/>
          <w:bCs/>
          <w:color w:val="auto"/>
          <w:sz w:val="22"/>
          <w:szCs w:val="22"/>
          <w:lang w:val="nl-BE"/>
        </w:rPr>
        <w:t>6+</w:t>
      </w:r>
      <w:r w:rsidRPr="008F5874">
        <w:rPr>
          <w:rFonts w:ascii="Calibri" w:eastAsia="Times New Roman" w:hAnsi="Calibri" w:cs="Calibri"/>
          <w:color w:val="auto"/>
          <w:sz w:val="22"/>
          <w:szCs w:val="22"/>
          <w:lang w:val="nl-BE"/>
        </w:rPr>
        <w:t>: eenvoudige tekeningen om de eerste tekenvaardigheden te ontdekken.</w:t>
      </w:r>
    </w:p>
    <w:p w14:paraId="6582A36E" w14:textId="77777777" w:rsidR="008F5874" w:rsidRPr="008F5874" w:rsidRDefault="008F5874" w:rsidP="008F5874">
      <w:pPr>
        <w:numPr>
          <w:ilvl w:val="0"/>
          <w:numId w:val="4"/>
        </w:numPr>
        <w:spacing w:before="100" w:beforeAutospacing="1" w:after="100" w:afterAutospacing="1"/>
        <w:rPr>
          <w:rFonts w:ascii="Calibri" w:eastAsia="Times New Roman" w:hAnsi="Calibri" w:cs="Calibri"/>
          <w:color w:val="auto"/>
          <w:sz w:val="22"/>
          <w:szCs w:val="22"/>
          <w:lang w:val="nl-BE"/>
        </w:rPr>
      </w:pPr>
      <w:r w:rsidRPr="008F5874">
        <w:rPr>
          <w:rFonts w:ascii="Calibri" w:eastAsia="Times New Roman" w:hAnsi="Calibri" w:cs="Calibri"/>
          <w:b/>
          <w:bCs/>
          <w:color w:val="auto"/>
          <w:sz w:val="22"/>
          <w:szCs w:val="22"/>
          <w:lang w:val="nl-BE"/>
        </w:rPr>
        <w:t>8+</w:t>
      </w:r>
      <w:r w:rsidRPr="008F5874">
        <w:rPr>
          <w:rFonts w:ascii="Calibri" w:eastAsia="Times New Roman" w:hAnsi="Calibri" w:cs="Calibri"/>
          <w:color w:val="auto"/>
          <w:sz w:val="22"/>
          <w:szCs w:val="22"/>
          <w:lang w:val="nl-BE"/>
        </w:rPr>
        <w:t>: rijkere illustraties die precisie en observatievermogen verder ontwikkelen.</w:t>
      </w:r>
    </w:p>
    <w:p w14:paraId="5FC48D19" w14:textId="77777777" w:rsidR="008F5874" w:rsidRPr="008F5874" w:rsidRDefault="008F5874" w:rsidP="008F5874">
      <w:pPr>
        <w:numPr>
          <w:ilvl w:val="0"/>
          <w:numId w:val="4"/>
        </w:numPr>
        <w:spacing w:before="100" w:beforeAutospacing="1" w:after="100" w:afterAutospacing="1"/>
        <w:rPr>
          <w:rFonts w:ascii="Calibri" w:eastAsia="Times New Roman" w:hAnsi="Calibri" w:cs="Calibri"/>
          <w:color w:val="auto"/>
          <w:sz w:val="22"/>
          <w:szCs w:val="22"/>
          <w:lang w:val="nl-BE"/>
        </w:rPr>
      </w:pPr>
      <w:r w:rsidRPr="008F5874">
        <w:rPr>
          <w:rFonts w:ascii="Calibri" w:eastAsia="Times New Roman" w:hAnsi="Calibri" w:cs="Calibri"/>
          <w:b/>
          <w:bCs/>
          <w:color w:val="auto"/>
          <w:sz w:val="22"/>
          <w:szCs w:val="22"/>
          <w:lang w:val="nl-BE"/>
        </w:rPr>
        <w:t>10+</w:t>
      </w:r>
      <w:r w:rsidRPr="008F5874">
        <w:rPr>
          <w:rFonts w:ascii="Calibri" w:eastAsia="Times New Roman" w:hAnsi="Calibri" w:cs="Calibri"/>
          <w:color w:val="auto"/>
          <w:sz w:val="22"/>
          <w:szCs w:val="22"/>
          <w:lang w:val="nl-BE"/>
        </w:rPr>
        <w:t>: meer gedetailleerde creaties voor jonge tekenliefhebbers die zichzelf verder willen uitdagen.</w:t>
      </w:r>
    </w:p>
    <w:p w14:paraId="1265E5A1" w14:textId="77777777" w:rsidR="008F5874" w:rsidRPr="008F5874" w:rsidRDefault="008F5874" w:rsidP="008F5874">
      <w:pPr>
        <w:pStyle w:val="NormalWeb"/>
        <w:rPr>
          <w:rFonts w:ascii="Calibri" w:hAnsi="Calibri" w:cs="Calibri"/>
          <w:sz w:val="22"/>
          <w:szCs w:val="22"/>
          <w:lang w:val="nl-BE"/>
        </w:rPr>
      </w:pPr>
      <w:r w:rsidRPr="008F5874">
        <w:rPr>
          <w:rFonts w:ascii="Calibri" w:hAnsi="Calibri" w:cs="Calibri"/>
          <w:sz w:val="22"/>
          <w:szCs w:val="22"/>
          <w:lang w:val="nl-BE"/>
        </w:rPr>
        <w:t>Elke collectie is zorgvuldig samengesteld om een uitdaging te bieden die past bij de leeftijd en het niveau van het kind, zodat het stap voor stap vooruitgang boekt en met plezier blijft tekenen.</w:t>
      </w:r>
    </w:p>
    <w:p w14:paraId="577B41EB" w14:textId="77777777" w:rsidR="008F5874" w:rsidRPr="008F5874" w:rsidRDefault="008F5874" w:rsidP="008F5874">
      <w:pPr>
        <w:pStyle w:val="Titre2"/>
        <w:rPr>
          <w:rFonts w:ascii="Calibri" w:hAnsi="Calibri" w:cs="Calibri"/>
          <w:sz w:val="24"/>
          <w:szCs w:val="24"/>
          <w:u w:val="single"/>
          <w:lang w:val="nl-BE"/>
        </w:rPr>
      </w:pPr>
      <w:r w:rsidRPr="008F5874">
        <w:rPr>
          <w:rFonts w:ascii="Calibri" w:hAnsi="Calibri" w:cs="Calibri"/>
          <w:sz w:val="24"/>
          <w:szCs w:val="24"/>
          <w:u w:val="single"/>
          <w:lang w:val="nl-BE"/>
        </w:rPr>
        <w:t>Blijvend tekenplezier</w:t>
      </w:r>
    </w:p>
    <w:p w14:paraId="2E9CCAD6" w14:textId="7167E52F" w:rsidR="008F5874" w:rsidRPr="008F5874" w:rsidRDefault="008F5874" w:rsidP="008F5874">
      <w:pPr>
        <w:pStyle w:val="isselectedend"/>
        <w:rPr>
          <w:rFonts w:ascii="Calibri" w:hAnsi="Calibri" w:cs="Calibri"/>
          <w:sz w:val="22"/>
          <w:szCs w:val="22"/>
          <w:lang w:val="nl-BE"/>
        </w:rPr>
      </w:pPr>
      <w:r w:rsidRPr="008F5874">
        <w:rPr>
          <w:rFonts w:ascii="Calibri" w:hAnsi="Calibri" w:cs="Calibri"/>
          <w:sz w:val="22"/>
          <w:szCs w:val="22"/>
          <w:lang w:val="nl-BE"/>
        </w:rPr>
        <w:t xml:space="preserve">De ervaring gaat verder met de </w:t>
      </w:r>
      <w:r w:rsidRPr="008F5874">
        <w:rPr>
          <w:rFonts w:ascii="Calibri" w:hAnsi="Calibri" w:cs="Calibri"/>
          <w:b/>
          <w:bCs/>
          <w:sz w:val="22"/>
          <w:szCs w:val="22"/>
          <w:lang w:val="nl-BE"/>
        </w:rPr>
        <w:t>KIDYDRAW</w:t>
      </w:r>
      <w:r w:rsidR="004B0447">
        <w:rPr>
          <w:rFonts w:ascii="Calibri" w:hAnsi="Calibri" w:cs="Calibri"/>
          <w:b/>
          <w:bCs/>
          <w:sz w:val="22"/>
          <w:szCs w:val="22"/>
          <w:lang w:val="nl-BE"/>
        </w:rPr>
        <w:t>-</w:t>
      </w:r>
      <w:r w:rsidRPr="008F5874">
        <w:rPr>
          <w:rFonts w:ascii="Calibri" w:hAnsi="Calibri" w:cs="Calibri"/>
          <w:b/>
          <w:bCs/>
          <w:sz w:val="22"/>
          <w:szCs w:val="22"/>
          <w:lang w:val="nl-BE"/>
        </w:rPr>
        <w:t>PAD Refills</w:t>
      </w:r>
      <w:r w:rsidRPr="008F5874">
        <w:rPr>
          <w:rFonts w:ascii="Calibri" w:hAnsi="Calibri" w:cs="Calibri"/>
          <w:sz w:val="22"/>
          <w:szCs w:val="22"/>
          <w:lang w:val="nl-BE"/>
        </w:rPr>
        <w:t xml:space="preserve">: een uitgebreide collectie boekjes met telkens </w:t>
      </w:r>
      <w:r w:rsidRPr="008F5874">
        <w:rPr>
          <w:rFonts w:ascii="Calibri" w:hAnsi="Calibri" w:cs="Calibri"/>
          <w:b/>
          <w:bCs/>
          <w:sz w:val="22"/>
          <w:szCs w:val="22"/>
          <w:lang w:val="nl-BE"/>
        </w:rPr>
        <w:t>30 nieuwe illustraties</w:t>
      </w:r>
      <w:r w:rsidRPr="008F5874">
        <w:rPr>
          <w:rFonts w:ascii="Calibri" w:hAnsi="Calibri" w:cs="Calibri"/>
          <w:sz w:val="22"/>
          <w:szCs w:val="22"/>
          <w:lang w:val="nl-BE"/>
        </w:rPr>
        <w:t xml:space="preserve"> rond originele thema's. Zo kunnen kinderen steeds nieuwe tekeningen ontdekken en blijven ze zich verder ontwikkelen, terwijl ze dezelfde lichttablet blijven gebruiken. Plaats het boekje eenvoudig op de tablet: de magneten houden het perfect op zijn plaats.</w:t>
      </w:r>
    </w:p>
    <w:p w14:paraId="501E2DE3" w14:textId="77777777" w:rsidR="008F5874" w:rsidRPr="008F5874" w:rsidRDefault="008F5874" w:rsidP="008F5874">
      <w:pPr>
        <w:pStyle w:val="Titre2"/>
        <w:rPr>
          <w:rFonts w:ascii="Calibri" w:hAnsi="Calibri" w:cs="Calibri"/>
          <w:sz w:val="24"/>
          <w:szCs w:val="24"/>
          <w:u w:val="single"/>
          <w:lang w:val="nl-BE"/>
        </w:rPr>
      </w:pPr>
      <w:r w:rsidRPr="008F5874">
        <w:rPr>
          <w:rFonts w:ascii="Calibri" w:hAnsi="Calibri" w:cs="Calibri"/>
          <w:sz w:val="24"/>
          <w:szCs w:val="24"/>
          <w:u w:val="single"/>
          <w:lang w:val="nl-BE"/>
        </w:rPr>
        <w:t>Creëren, waar je ook bent</w:t>
      </w:r>
    </w:p>
    <w:p w14:paraId="30D33582" w14:textId="77777777" w:rsidR="008F5874" w:rsidRPr="008F5874" w:rsidRDefault="008F5874" w:rsidP="008F5874">
      <w:pPr>
        <w:pStyle w:val="isselectedend"/>
        <w:rPr>
          <w:rFonts w:ascii="Calibri" w:hAnsi="Calibri" w:cs="Calibri"/>
          <w:sz w:val="22"/>
          <w:szCs w:val="22"/>
          <w:lang w:val="nl-BE"/>
        </w:rPr>
      </w:pPr>
      <w:r w:rsidRPr="008F5874">
        <w:rPr>
          <w:rFonts w:ascii="Calibri" w:hAnsi="Calibri" w:cs="Calibri"/>
          <w:sz w:val="22"/>
          <w:szCs w:val="22"/>
          <w:lang w:val="nl-BE"/>
        </w:rPr>
        <w:t>Door de tekeningen stap voor stap over te trekken, ontwikkelen kinderen spelenderwijs hun fijne motoriek, oog-handcoördinatie, observatievermogen en concentratie. Elke voltooide tekening versterkt bovendien hun geduld, zelfstandigheid en zelfvertrouwen naarmate ze hun vooruitgang zien.</w:t>
      </w:r>
    </w:p>
    <w:p w14:paraId="31B8801D" w14:textId="77777777" w:rsidR="008F5874" w:rsidRPr="008F5874" w:rsidRDefault="008F5874" w:rsidP="008F5874">
      <w:pPr>
        <w:pStyle w:val="isselectedend"/>
        <w:rPr>
          <w:rFonts w:ascii="Calibri" w:hAnsi="Calibri" w:cs="Calibri"/>
          <w:sz w:val="22"/>
          <w:szCs w:val="22"/>
          <w:lang w:val="nl-BE"/>
        </w:rPr>
      </w:pPr>
      <w:r w:rsidRPr="008F5874">
        <w:rPr>
          <w:rFonts w:ascii="Calibri" w:hAnsi="Calibri" w:cs="Calibri"/>
          <w:sz w:val="22"/>
          <w:szCs w:val="22"/>
          <w:lang w:val="nl-BE"/>
        </w:rPr>
        <w:t xml:space="preserve">Compact, licht en oplaadbaar via </w:t>
      </w:r>
      <w:r w:rsidRPr="008F5874">
        <w:rPr>
          <w:rFonts w:ascii="Calibri" w:hAnsi="Calibri" w:cs="Calibri"/>
          <w:b/>
          <w:bCs/>
          <w:sz w:val="22"/>
          <w:szCs w:val="22"/>
          <w:lang w:val="nl-BE"/>
        </w:rPr>
        <w:t>USB-C</w:t>
      </w:r>
      <w:r w:rsidRPr="008F5874">
        <w:rPr>
          <w:rFonts w:ascii="Calibri" w:hAnsi="Calibri" w:cs="Calibri"/>
          <w:sz w:val="22"/>
          <w:szCs w:val="22"/>
          <w:lang w:val="nl-BE"/>
        </w:rPr>
        <w:t>, is de magnetische lichttablet ideaal om overal mee naartoe te nemen: thuis, op vakantie, in een restaurant of onderweg.</w:t>
      </w:r>
    </w:p>
    <w:p w14:paraId="0E17A1BE" w14:textId="77777777" w:rsidR="008F5874" w:rsidRPr="008F5874" w:rsidRDefault="008F5874" w:rsidP="008F5874">
      <w:pPr>
        <w:pStyle w:val="isselectedend"/>
        <w:rPr>
          <w:rFonts w:ascii="Calibri" w:hAnsi="Calibri" w:cs="Calibri"/>
          <w:sz w:val="22"/>
          <w:szCs w:val="22"/>
          <w:lang w:val="nl-BE"/>
        </w:rPr>
      </w:pPr>
      <w:r w:rsidRPr="008F5874">
        <w:rPr>
          <w:rFonts w:ascii="Calibri" w:hAnsi="Calibri" w:cs="Calibri"/>
          <w:sz w:val="22"/>
          <w:szCs w:val="22"/>
          <w:lang w:val="nl-BE"/>
        </w:rPr>
        <w:t xml:space="preserve">Met </w:t>
      </w:r>
      <w:r w:rsidRPr="008F5874">
        <w:rPr>
          <w:rFonts w:ascii="Calibri" w:hAnsi="Calibri" w:cs="Calibri"/>
          <w:b/>
          <w:bCs/>
          <w:sz w:val="22"/>
          <w:szCs w:val="22"/>
          <w:lang w:val="nl-BE"/>
        </w:rPr>
        <w:t>KIDYDRAW PAD</w:t>
      </w:r>
      <w:r w:rsidRPr="008F5874">
        <w:rPr>
          <w:rFonts w:ascii="Calibri" w:hAnsi="Calibri" w:cs="Calibri"/>
          <w:sz w:val="22"/>
          <w:szCs w:val="22"/>
          <w:lang w:val="nl-BE"/>
        </w:rPr>
        <w:t xml:space="preserve"> wordt leren tekenen een plezierige en creatieve ervaring, waar je ook bent.</w:t>
      </w:r>
    </w:p>
    <w:p w14:paraId="6E47B583" w14:textId="77777777" w:rsidR="008F5874" w:rsidRPr="008F5874" w:rsidRDefault="008F5874" w:rsidP="008F5874">
      <w:pPr>
        <w:pStyle w:val="isselectedend"/>
        <w:rPr>
          <w:rFonts w:ascii="Calibri" w:eastAsia="Arial" w:hAnsi="Calibri" w:cs="Calibri"/>
          <w:b/>
          <w:bCs/>
          <w:color w:val="363E50"/>
          <w:u w:val="single"/>
          <w:lang w:val="nl-BE"/>
        </w:rPr>
      </w:pPr>
      <w:r w:rsidRPr="008F5874">
        <w:rPr>
          <w:rFonts w:ascii="Calibri" w:eastAsia="Arial" w:hAnsi="Calibri" w:cs="Calibri"/>
          <w:b/>
          <w:bCs/>
          <w:color w:val="363E50"/>
          <w:u w:val="single"/>
          <w:lang w:val="nl-BE"/>
        </w:rPr>
        <w:lastRenderedPageBreak/>
        <w:t>Praktische informatie</w:t>
      </w:r>
    </w:p>
    <w:p w14:paraId="500B420C" w14:textId="041B47C0" w:rsidR="008F5874" w:rsidRPr="008F5874" w:rsidRDefault="008F5874" w:rsidP="008F5874">
      <w:pPr>
        <w:pStyle w:val="isselectedend"/>
        <w:rPr>
          <w:lang w:val="nl-BE"/>
        </w:rPr>
      </w:pPr>
      <w:r w:rsidRPr="008F5874">
        <w:rPr>
          <w:rStyle w:val="lev"/>
          <w:lang w:val="nl-BE"/>
        </w:rPr>
        <w:t>KIDYDRAW</w:t>
      </w:r>
      <w:r w:rsidR="004B0447">
        <w:rPr>
          <w:rStyle w:val="lev"/>
          <w:lang w:val="nl-BE"/>
        </w:rPr>
        <w:t>-</w:t>
      </w:r>
      <w:r w:rsidRPr="008F5874">
        <w:rPr>
          <w:rStyle w:val="lev"/>
          <w:lang w:val="nl-BE"/>
        </w:rPr>
        <w:t>PAD</w:t>
      </w:r>
    </w:p>
    <w:p w14:paraId="4733F1BC" w14:textId="6F261C6F" w:rsidR="00E052E8" w:rsidRPr="00E475C5" w:rsidRDefault="008F5874" w:rsidP="008F5874">
      <w:pPr>
        <w:pStyle w:val="isselectedend"/>
        <w:rPr>
          <w:rFonts w:ascii="Calibri" w:hAnsi="Calibri" w:cs="Calibri"/>
          <w:sz w:val="22"/>
          <w:szCs w:val="22"/>
          <w:lang w:val="nl-BE"/>
        </w:rPr>
      </w:pPr>
      <w:r w:rsidRPr="00E475C5">
        <w:rPr>
          <w:rFonts w:ascii="Calibri" w:hAnsi="Calibri" w:cs="Calibri"/>
          <w:b/>
          <w:bCs/>
          <w:sz w:val="22"/>
          <w:szCs w:val="22"/>
          <w:lang w:val="nl-BE"/>
        </w:rPr>
        <w:t>Leeftijd:</w:t>
      </w:r>
      <w:r w:rsidRPr="00E475C5">
        <w:rPr>
          <w:rFonts w:ascii="Calibri" w:hAnsi="Calibri" w:cs="Calibri"/>
          <w:sz w:val="22"/>
          <w:szCs w:val="22"/>
          <w:lang w:val="nl-BE"/>
        </w:rPr>
        <w:t xml:space="preserve"> Vanaf 6 jaar / Vanaf 8 jaar / Vanaf 10 jaar</w:t>
      </w:r>
      <w:r w:rsidRPr="00E475C5">
        <w:rPr>
          <w:rFonts w:ascii="Calibri" w:hAnsi="Calibri" w:cs="Calibri"/>
          <w:sz w:val="22"/>
          <w:szCs w:val="22"/>
          <w:lang w:val="nl-BE"/>
        </w:rPr>
        <w:br/>
      </w:r>
      <w:r w:rsidRPr="00E475C5">
        <w:rPr>
          <w:rFonts w:ascii="Calibri" w:hAnsi="Calibri" w:cs="Calibri"/>
          <w:b/>
          <w:bCs/>
          <w:sz w:val="22"/>
          <w:szCs w:val="22"/>
          <w:lang w:val="nl-BE"/>
        </w:rPr>
        <w:t>Inhoud:</w:t>
      </w:r>
      <w:r w:rsidRPr="00E475C5">
        <w:rPr>
          <w:rFonts w:ascii="Calibri" w:hAnsi="Calibri" w:cs="Calibri"/>
          <w:sz w:val="22"/>
          <w:szCs w:val="22"/>
          <w:lang w:val="nl-BE"/>
        </w:rPr>
        <w:t xml:space="preserve"> Verlichte tekentablet met achtergrondverlichting, magnetisch tekenboekje met 30 overtrekillustraties, potlood inbegrepen</w:t>
      </w:r>
      <w:r w:rsidRPr="00E475C5">
        <w:rPr>
          <w:rFonts w:ascii="Calibri" w:hAnsi="Calibri" w:cs="Calibri"/>
          <w:sz w:val="22"/>
          <w:szCs w:val="22"/>
          <w:lang w:val="nl-BE"/>
        </w:rPr>
        <w:br/>
      </w:r>
      <w:r w:rsidRPr="00E475C5">
        <w:rPr>
          <w:rFonts w:ascii="Calibri" w:hAnsi="Calibri" w:cs="Calibri"/>
          <w:b/>
          <w:bCs/>
          <w:sz w:val="22"/>
          <w:szCs w:val="22"/>
          <w:lang w:val="nl-BE"/>
        </w:rPr>
        <w:t>Werking:</w:t>
      </w:r>
      <w:r w:rsidRPr="00E475C5">
        <w:rPr>
          <w:rFonts w:ascii="Calibri" w:hAnsi="Calibri" w:cs="Calibri"/>
          <w:sz w:val="22"/>
          <w:szCs w:val="22"/>
          <w:lang w:val="nl-BE"/>
        </w:rPr>
        <w:t xml:space="preserve"> Oplaadbare batterij</w:t>
      </w:r>
      <w:r w:rsidRPr="00E475C5">
        <w:rPr>
          <w:rFonts w:ascii="Calibri" w:hAnsi="Calibri" w:cs="Calibri"/>
          <w:sz w:val="22"/>
          <w:szCs w:val="22"/>
          <w:lang w:val="nl-BE"/>
        </w:rPr>
        <w:br/>
      </w:r>
      <w:r w:rsidRPr="00E475C5">
        <w:rPr>
          <w:rFonts w:ascii="Calibri" w:hAnsi="Calibri" w:cs="Calibri"/>
          <w:b/>
          <w:bCs/>
          <w:sz w:val="22"/>
          <w:szCs w:val="22"/>
          <w:lang w:val="nl-BE"/>
        </w:rPr>
        <w:t>Certificering:</w:t>
      </w:r>
      <w:r w:rsidRPr="00E475C5">
        <w:rPr>
          <w:rFonts w:ascii="Calibri" w:hAnsi="Calibri" w:cs="Calibri"/>
          <w:sz w:val="22"/>
          <w:szCs w:val="22"/>
          <w:lang w:val="nl-BE"/>
        </w:rPr>
        <w:t xml:space="preserve"> CE</w:t>
      </w:r>
      <w:r w:rsidRPr="00E475C5">
        <w:rPr>
          <w:rFonts w:ascii="Calibri" w:hAnsi="Calibri" w:cs="Calibri"/>
          <w:sz w:val="22"/>
          <w:szCs w:val="22"/>
          <w:lang w:val="nl-BE"/>
        </w:rPr>
        <w:br/>
      </w:r>
      <w:r w:rsidRPr="00E475C5">
        <w:rPr>
          <w:rFonts w:ascii="Calibri" w:hAnsi="Calibri" w:cs="Calibri"/>
          <w:b/>
          <w:bCs/>
          <w:sz w:val="22"/>
          <w:szCs w:val="22"/>
          <w:lang w:val="nl-BE"/>
        </w:rPr>
        <w:t>Adviesprijs:</w:t>
      </w:r>
      <w:r w:rsidRPr="00E475C5">
        <w:rPr>
          <w:rFonts w:ascii="Calibri" w:hAnsi="Calibri" w:cs="Calibri"/>
          <w:sz w:val="22"/>
          <w:szCs w:val="22"/>
          <w:lang w:val="nl-BE"/>
        </w:rPr>
        <w:t xml:space="preserve"> € 29,90</w:t>
      </w:r>
      <w:r w:rsidR="00E052E8">
        <w:rPr>
          <w:rFonts w:ascii="Calibri" w:hAnsi="Calibri" w:cs="Calibri"/>
          <w:sz w:val="22"/>
          <w:szCs w:val="22"/>
          <w:lang w:val="nl-BE"/>
        </w:rPr>
        <w:br/>
      </w:r>
      <w:r w:rsidR="00E052E8" w:rsidRPr="00E052E8">
        <w:rPr>
          <w:rFonts w:ascii="Calibri" w:hAnsi="Calibri" w:cs="Calibri"/>
          <w:b/>
          <w:bCs/>
          <w:sz w:val="22"/>
          <w:szCs w:val="22"/>
          <w:lang w:val="nl-BE"/>
        </w:rPr>
        <w:t>Link naar productpagina</w:t>
      </w:r>
      <w:r w:rsidR="00E052E8">
        <w:rPr>
          <w:rFonts w:ascii="Calibri" w:hAnsi="Calibri" w:cs="Calibri"/>
          <w:sz w:val="22"/>
          <w:szCs w:val="22"/>
          <w:lang w:val="nl-BE"/>
        </w:rPr>
        <w:t xml:space="preserve"> :</w:t>
      </w:r>
      <w:r w:rsidR="00E052E8" w:rsidRPr="00E052E8">
        <w:rPr>
          <w:lang w:val="nl-BE"/>
        </w:rPr>
        <w:t xml:space="preserve"> </w:t>
      </w:r>
      <w:r w:rsidR="00E052E8" w:rsidRPr="00E052E8">
        <w:rPr>
          <w:rFonts w:ascii="Calibri" w:hAnsi="Calibri" w:cs="Calibri"/>
          <w:sz w:val="22"/>
          <w:szCs w:val="22"/>
          <w:lang w:val="nl-BE"/>
        </w:rPr>
        <w:t>https://kidywolf.com/nl/products/kidydraw-food</w:t>
      </w:r>
    </w:p>
    <w:p w14:paraId="04F73B0B" w14:textId="77777777" w:rsidR="008F5874" w:rsidRPr="008F5874" w:rsidRDefault="008F5874" w:rsidP="008F5874">
      <w:pPr>
        <w:pStyle w:val="isselectedend"/>
        <w:rPr>
          <w:rFonts w:ascii="Calibri" w:eastAsia="Arial" w:hAnsi="Calibri" w:cs="Calibri"/>
          <w:b/>
          <w:bCs/>
          <w:color w:val="363E50"/>
          <w:u w:val="single"/>
          <w:lang w:val="nl-BE"/>
        </w:rPr>
      </w:pPr>
      <w:r w:rsidRPr="008F5874">
        <w:rPr>
          <w:rFonts w:ascii="Calibri" w:eastAsia="Arial" w:hAnsi="Calibri" w:cs="Calibri"/>
          <w:b/>
          <w:bCs/>
          <w:color w:val="363E50"/>
          <w:u w:val="single"/>
          <w:lang w:val="nl-BE"/>
        </w:rPr>
        <w:t>Over KIDYWOLF</w:t>
      </w:r>
    </w:p>
    <w:p w14:paraId="1BA0D8F5" w14:textId="77777777" w:rsidR="008F5874" w:rsidRPr="00E475C5" w:rsidRDefault="008F5874" w:rsidP="008F5874">
      <w:pPr>
        <w:pStyle w:val="isselectedend"/>
        <w:rPr>
          <w:rFonts w:ascii="Calibri" w:hAnsi="Calibri" w:cs="Calibri"/>
          <w:sz w:val="22"/>
          <w:szCs w:val="22"/>
          <w:lang w:val="nl-BE"/>
        </w:rPr>
      </w:pPr>
      <w:r w:rsidRPr="00E475C5">
        <w:rPr>
          <w:rFonts w:ascii="Calibri" w:hAnsi="Calibri" w:cs="Calibri"/>
          <w:sz w:val="22"/>
          <w:szCs w:val="22"/>
          <w:lang w:val="nl-BE"/>
        </w:rPr>
        <w:t>KIDYWOLF, opgericht in België, ontwikkelt creatieve, educatieve en technologische producten die kinderen ondersteunen in hun ontwikkeling. Het merk is aanwezig in meer dan 30 landen en ontwerpt duurzame producten die kinderen uitnodigen om te ontdekken, te creëren, te leren en op hun eigen tempo te groeien.</w:t>
      </w:r>
    </w:p>
    <w:p w14:paraId="04AFFF2E" w14:textId="77777777" w:rsidR="008F5874" w:rsidRPr="008F5874" w:rsidRDefault="008F5874" w:rsidP="008F5874">
      <w:pPr>
        <w:pStyle w:val="isselectedend"/>
        <w:rPr>
          <w:rFonts w:ascii="Calibri" w:eastAsia="Arial" w:hAnsi="Calibri" w:cs="Calibri"/>
          <w:b/>
          <w:bCs/>
          <w:color w:val="363E50"/>
          <w:u w:val="single"/>
          <w:lang w:val="nl-BE"/>
        </w:rPr>
      </w:pPr>
      <w:r w:rsidRPr="008F5874">
        <w:rPr>
          <w:rFonts w:ascii="Calibri" w:eastAsia="Arial" w:hAnsi="Calibri" w:cs="Calibri"/>
          <w:b/>
          <w:bCs/>
          <w:color w:val="363E50"/>
          <w:u w:val="single"/>
          <w:lang w:val="nl-BE"/>
        </w:rPr>
        <w:t>Perscontact</w:t>
      </w:r>
    </w:p>
    <w:p w14:paraId="6EDD48D2" w14:textId="77777777" w:rsidR="008F5874" w:rsidRPr="004B0447" w:rsidRDefault="008F5874" w:rsidP="008F5874">
      <w:pPr>
        <w:pStyle w:val="NormalWeb"/>
        <w:rPr>
          <w:lang w:val="nl-BE"/>
        </w:rPr>
      </w:pPr>
      <w:r w:rsidRPr="004B0447">
        <w:rPr>
          <w:rStyle w:val="lev"/>
          <w:lang w:val="nl-BE"/>
        </w:rPr>
        <w:t>KIDYWOLF — Gary Garnier</w:t>
      </w:r>
      <w:r w:rsidRPr="004B0447">
        <w:rPr>
          <w:lang w:val="nl-BE"/>
        </w:rPr>
        <w:br/>
      </w:r>
      <w:hyperlink r:id="rId10" w:history="1">
        <w:r w:rsidRPr="004B0447">
          <w:rPr>
            <w:rStyle w:val="Lienhypertexte"/>
            <w:lang w:val="nl-BE"/>
          </w:rPr>
          <w:t>gary@kidywolf.com</w:t>
        </w:r>
      </w:hyperlink>
      <w:r w:rsidRPr="004B0447">
        <w:rPr>
          <w:lang w:val="nl-BE"/>
        </w:rPr>
        <w:br/>
      </w:r>
      <w:hyperlink r:id="rId11" w:history="1">
        <w:r w:rsidRPr="004B0447">
          <w:rPr>
            <w:rStyle w:val="Lienhypertexte"/>
            <w:lang w:val="nl-BE"/>
          </w:rPr>
          <w:t>www.kidywolf.com</w:t>
        </w:r>
      </w:hyperlink>
    </w:p>
    <w:p w14:paraId="6931E64E" w14:textId="1348E361" w:rsidR="0060681D" w:rsidRPr="00770F08" w:rsidRDefault="0060681D" w:rsidP="008F5874">
      <w:pPr>
        <w:pStyle w:val="Titre2"/>
        <w:rPr>
          <w:lang w:val="en-US"/>
        </w:rPr>
      </w:pPr>
    </w:p>
    <w:sectPr w:rsidR="0060681D" w:rsidRPr="00770F08" w:rsidSect="00F00317">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NS Baruta Black">
    <w:altName w:val="Calibri"/>
    <w:panose1 w:val="020B0604020202020204"/>
    <w:charset w:val="4D"/>
    <w:family w:val="swiss"/>
    <w:pitch w:val="variable"/>
    <w:sig w:usb0="800000AF" w:usb1="1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B63AA"/>
    <w:multiLevelType w:val="hybridMultilevel"/>
    <w:tmpl w:val="991420CE"/>
    <w:lvl w:ilvl="0" w:tplc="F438B398">
      <w:start w:val="1"/>
      <w:numFmt w:val="bullet"/>
      <w:lvlText w:val="●"/>
      <w:lvlJc w:val="left"/>
      <w:pPr>
        <w:ind w:left="720" w:hanging="360"/>
      </w:pPr>
    </w:lvl>
    <w:lvl w:ilvl="1" w:tplc="40F675EE">
      <w:start w:val="1"/>
      <w:numFmt w:val="bullet"/>
      <w:lvlText w:val="○"/>
      <w:lvlJc w:val="left"/>
      <w:pPr>
        <w:ind w:left="1440" w:hanging="360"/>
      </w:pPr>
    </w:lvl>
    <w:lvl w:ilvl="2" w:tplc="94586214">
      <w:start w:val="1"/>
      <w:numFmt w:val="bullet"/>
      <w:lvlText w:val="■"/>
      <w:lvlJc w:val="left"/>
      <w:pPr>
        <w:ind w:left="2160" w:hanging="360"/>
      </w:pPr>
    </w:lvl>
    <w:lvl w:ilvl="3" w:tplc="26501DAA">
      <w:start w:val="1"/>
      <w:numFmt w:val="bullet"/>
      <w:lvlText w:val="●"/>
      <w:lvlJc w:val="left"/>
      <w:pPr>
        <w:ind w:left="2880" w:hanging="360"/>
      </w:pPr>
    </w:lvl>
    <w:lvl w:ilvl="4" w:tplc="7B969D6A">
      <w:start w:val="1"/>
      <w:numFmt w:val="bullet"/>
      <w:lvlText w:val="○"/>
      <w:lvlJc w:val="left"/>
      <w:pPr>
        <w:ind w:left="3600" w:hanging="360"/>
      </w:pPr>
    </w:lvl>
    <w:lvl w:ilvl="5" w:tplc="5ADAB1EA">
      <w:start w:val="1"/>
      <w:numFmt w:val="bullet"/>
      <w:lvlText w:val="■"/>
      <w:lvlJc w:val="left"/>
      <w:pPr>
        <w:ind w:left="4320" w:hanging="360"/>
      </w:pPr>
    </w:lvl>
    <w:lvl w:ilvl="6" w:tplc="0B82CD30">
      <w:start w:val="1"/>
      <w:numFmt w:val="bullet"/>
      <w:lvlText w:val="●"/>
      <w:lvlJc w:val="left"/>
      <w:pPr>
        <w:ind w:left="5040" w:hanging="360"/>
      </w:pPr>
    </w:lvl>
    <w:lvl w:ilvl="7" w:tplc="465A639A">
      <w:start w:val="1"/>
      <w:numFmt w:val="bullet"/>
      <w:lvlText w:val="●"/>
      <w:lvlJc w:val="left"/>
      <w:pPr>
        <w:ind w:left="5760" w:hanging="360"/>
      </w:pPr>
    </w:lvl>
    <w:lvl w:ilvl="8" w:tplc="62BAFBF0">
      <w:start w:val="1"/>
      <w:numFmt w:val="bullet"/>
      <w:lvlText w:val="●"/>
      <w:lvlJc w:val="left"/>
      <w:pPr>
        <w:ind w:left="6480" w:hanging="360"/>
      </w:pPr>
    </w:lvl>
  </w:abstractNum>
  <w:abstractNum w:abstractNumId="1" w15:restartNumberingAfterBreak="0">
    <w:nsid w:val="18937CD2"/>
    <w:multiLevelType w:val="multilevel"/>
    <w:tmpl w:val="8FF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058F4"/>
    <w:multiLevelType w:val="hybridMultilevel"/>
    <w:tmpl w:val="85906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DE405D"/>
    <w:multiLevelType w:val="multilevel"/>
    <w:tmpl w:val="EB96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94239">
    <w:abstractNumId w:val="0"/>
    <w:lvlOverride w:ilvl="0">
      <w:startOverride w:val="1"/>
    </w:lvlOverride>
  </w:num>
  <w:num w:numId="2" w16cid:durableId="1579092062">
    <w:abstractNumId w:val="2"/>
  </w:num>
  <w:num w:numId="3" w16cid:durableId="922033270">
    <w:abstractNumId w:val="1"/>
  </w:num>
  <w:num w:numId="4" w16cid:durableId="174194958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1D"/>
    <w:rsid w:val="00044EB2"/>
    <w:rsid w:val="00053858"/>
    <w:rsid w:val="0005486E"/>
    <w:rsid w:val="00143A6A"/>
    <w:rsid w:val="001538E3"/>
    <w:rsid w:val="001A1278"/>
    <w:rsid w:val="002626A1"/>
    <w:rsid w:val="002C179D"/>
    <w:rsid w:val="003D784E"/>
    <w:rsid w:val="0042095D"/>
    <w:rsid w:val="00452C90"/>
    <w:rsid w:val="004A03AB"/>
    <w:rsid w:val="004B0447"/>
    <w:rsid w:val="004E541A"/>
    <w:rsid w:val="00506009"/>
    <w:rsid w:val="005A435F"/>
    <w:rsid w:val="005D0A84"/>
    <w:rsid w:val="0060681D"/>
    <w:rsid w:val="00612E71"/>
    <w:rsid w:val="00625258"/>
    <w:rsid w:val="00770F08"/>
    <w:rsid w:val="00832034"/>
    <w:rsid w:val="008324BA"/>
    <w:rsid w:val="008A6FEB"/>
    <w:rsid w:val="008F5874"/>
    <w:rsid w:val="00A23BDA"/>
    <w:rsid w:val="00A85FB6"/>
    <w:rsid w:val="00AB03F1"/>
    <w:rsid w:val="00AD49A5"/>
    <w:rsid w:val="00B8310D"/>
    <w:rsid w:val="00BE56F4"/>
    <w:rsid w:val="00C43E1E"/>
    <w:rsid w:val="00C46761"/>
    <w:rsid w:val="00D22054"/>
    <w:rsid w:val="00D67A34"/>
    <w:rsid w:val="00DE6C24"/>
    <w:rsid w:val="00E049A6"/>
    <w:rsid w:val="00E052E8"/>
    <w:rsid w:val="00E475C5"/>
    <w:rsid w:val="00E94663"/>
    <w:rsid w:val="00F00317"/>
    <w:rsid w:val="00F21CDC"/>
    <w:rsid w:val="00F565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ABF7"/>
  <w15:docId w15:val="{6E5A9397-5AD0-1448-95A1-6A1F6838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color w:val="222222"/>
        <w:sz w:val="24"/>
        <w:szCs w:val="24"/>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60"/>
      <w:outlineLvl w:val="0"/>
    </w:pPr>
    <w:rPr>
      <w:rFonts w:ascii="Arial" w:eastAsia="Arial" w:hAnsi="Arial" w:cs="Arial"/>
      <w:b/>
      <w:bCs/>
      <w:color w:val="363E50"/>
      <w:sz w:val="36"/>
      <w:szCs w:val="36"/>
    </w:rPr>
  </w:style>
  <w:style w:type="paragraph" w:styleId="Titre2">
    <w:name w:val="heading 2"/>
    <w:uiPriority w:val="9"/>
    <w:unhideWhenUsed/>
    <w:qFormat/>
    <w:pPr>
      <w:spacing w:before="280" w:after="120"/>
      <w:outlineLvl w:val="1"/>
    </w:pPr>
    <w:rPr>
      <w:rFonts w:ascii="Arial" w:eastAsia="Arial" w:hAnsi="Arial" w:cs="Arial"/>
      <w:b/>
      <w:bCs/>
      <w:color w:val="363E50"/>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customStyle="1" w:styleId="isselectedend">
    <w:name w:val="isselectedend"/>
    <w:basedOn w:val="Normal"/>
    <w:rsid w:val="00625258"/>
    <w:pPr>
      <w:spacing w:before="100" w:beforeAutospacing="1" w:after="100" w:afterAutospacing="1"/>
    </w:pPr>
    <w:rPr>
      <w:rFonts w:ascii="Times New Roman" w:eastAsia="Times New Roman" w:hAnsi="Times New Roman" w:cs="Times New Roman"/>
      <w:color w:val="auto"/>
    </w:rPr>
  </w:style>
  <w:style w:type="paragraph" w:styleId="NormalWeb">
    <w:name w:val="Normal (Web)"/>
    <w:basedOn w:val="Normal"/>
    <w:uiPriority w:val="99"/>
    <w:unhideWhenUsed/>
    <w:rsid w:val="00625258"/>
    <w:pPr>
      <w:spacing w:before="100" w:beforeAutospacing="1" w:after="100" w:afterAutospacing="1"/>
    </w:pPr>
    <w:rPr>
      <w:rFonts w:ascii="Times New Roman" w:eastAsia="Times New Roman" w:hAnsi="Times New Roman" w:cs="Times New Roman"/>
      <w:color w:val="auto"/>
    </w:rPr>
  </w:style>
  <w:style w:type="character" w:styleId="lev">
    <w:name w:val="Strong"/>
    <w:basedOn w:val="Policepardfaut"/>
    <w:uiPriority w:val="22"/>
    <w:qFormat/>
    <w:rsid w:val="00625258"/>
    <w:rPr>
      <w:b/>
      <w:bCs/>
    </w:rPr>
  </w:style>
  <w:style w:type="character" w:styleId="Accentuation">
    <w:name w:val="Emphasis"/>
    <w:basedOn w:val="Policepardfaut"/>
    <w:uiPriority w:val="20"/>
    <w:qFormat/>
    <w:rsid w:val="008320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dywolf.com" TargetMode="External"/><Relationship Id="rId5" Type="http://schemas.openxmlformats.org/officeDocument/2006/relationships/styles" Target="styles.xml"/><Relationship Id="rId10" Type="http://schemas.openxmlformats.org/officeDocument/2006/relationships/hyperlink" Target="mailto:gary@kidywolf.com" TargetMode="Externa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277b33-0a4c-4a9c-b6c0-8a32bd3bb0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95F67B6C91184788B14C3F62F47784" ma:contentTypeVersion="16" ma:contentTypeDescription="Crée un document." ma:contentTypeScope="" ma:versionID="d86b70233088947c9b0ee5ee27778eb5">
  <xsd:schema xmlns:xsd="http://www.w3.org/2001/XMLSchema" xmlns:xs="http://www.w3.org/2001/XMLSchema" xmlns:p="http://schemas.microsoft.com/office/2006/metadata/properties" xmlns:ns2="0e3a0367-ac58-49cc-b52a-92c58d6336c9" xmlns:ns3="e3277b33-0a4c-4a9c-b6c0-8a32bd3bb072" xmlns:ns4="fb967732-e887-4318-98c7-8e049d16cc6f" targetNamespace="http://schemas.microsoft.com/office/2006/metadata/properties" ma:root="true" ma:fieldsID="8ef8b422566c297f97d740cbe91b1c81" ns2:_="" ns3:_="" ns4:_="">
    <xsd:import namespace="0e3a0367-ac58-49cc-b52a-92c58d6336c9"/>
    <xsd:import namespace="e3277b33-0a4c-4a9c-b6c0-8a32bd3bb072"/>
    <xsd:import namespace="fb967732-e887-4318-98c7-8e049d16cc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DateTaken" minOccurs="0"/>
                <xsd:element ref="ns3:MediaServiceOCR" minOccurs="0"/>
                <xsd:element ref="ns3:MediaServiceLocation" minOccurs="0"/>
                <xsd:element ref="ns3: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a0367-ac58-49cc-b52a-92c58d6336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77b33-0a4c-4a9c-b6c0-8a32bd3bb0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7" nillable="true" ma:displayName="Image Tags_0" ma:hidden="true" ma:internalName="lcf76f155ced4ddcb4097134ff3c332f">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67732-e887-4318-98c7-8e049d16cc6f"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19C16A-870D-4B5D-8CBC-DA5E5F5AD17F}">
  <ds:schemaRefs>
    <ds:schemaRef ds:uri="http://schemas.microsoft.com/sharepoint/v3/contenttype/forms"/>
  </ds:schemaRefs>
</ds:datastoreItem>
</file>

<file path=customXml/itemProps2.xml><?xml version="1.0" encoding="utf-8"?>
<ds:datastoreItem xmlns:ds="http://schemas.openxmlformats.org/officeDocument/2006/customXml" ds:itemID="{086A6522-6C10-46A4-842F-F088A95772E8}">
  <ds:schemaRefs>
    <ds:schemaRef ds:uri="http://schemas.microsoft.com/office/2006/metadata/properties"/>
    <ds:schemaRef ds:uri="http://schemas.microsoft.com/office/infopath/2007/PartnerControls"/>
    <ds:schemaRef ds:uri="e3277b33-0a4c-4a9c-b6c0-8a32bd3bb072"/>
  </ds:schemaRefs>
</ds:datastoreItem>
</file>

<file path=customXml/itemProps3.xml><?xml version="1.0" encoding="utf-8"?>
<ds:datastoreItem xmlns:ds="http://schemas.openxmlformats.org/officeDocument/2006/customXml" ds:itemID="{D378C495-292E-4D53-9BC7-F9245A3A1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a0367-ac58-49cc-b52a-92c58d6336c9"/>
    <ds:schemaRef ds:uri="e3277b33-0a4c-4a9c-b6c0-8a32bd3bb072"/>
    <ds:schemaRef ds:uri="fb967732-e887-4318-98c7-8e049d16c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525</Words>
  <Characters>2888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Roxane Niset</cp:lastModifiedBy>
  <cp:revision>23</cp:revision>
  <dcterms:created xsi:type="dcterms:W3CDTF">2026-07-28T18:38:00Z</dcterms:created>
  <dcterms:modified xsi:type="dcterms:W3CDTF">2026-07-29T10:11:00Z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0x010100CF95F67B6C91184788B14C3F62F47784</vt:lpwstr>
  </property>
</Properties>
</file>