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C58AF8" w14:textId="749F41AB" w:rsidR="001A1278" w:rsidRDefault="001A1278">
      <w:pPr>
        <w:spacing w:after="80"/>
        <w:jc w:val="right"/>
        <w:rPr>
          <w:rFonts w:ascii="Arial" w:eastAsia="Arial" w:hAnsi="Arial" w:cs="Arial"/>
          <w:b/>
          <w:bCs/>
          <w:caps/>
          <w:color w:val="6F6F6E"/>
          <w:sz w:val="18"/>
          <w:szCs w:val="18"/>
        </w:rPr>
      </w:pPr>
      <w:r>
        <w:rPr>
          <w:rFonts w:ascii="Arial" w:eastAsia="Arial" w:hAnsi="Arial" w:cs="Arial"/>
          <w:b/>
          <w:bCs/>
          <w:caps/>
          <w:noProof/>
          <w:color w:val="6F6F6E"/>
          <w:sz w:val="18"/>
          <w:szCs w:val="18"/>
        </w:rPr>
        <w:drawing>
          <wp:inline distT="0" distB="0" distL="0" distR="0" wp14:anchorId="1CA740FF" wp14:editId="0488DC17">
            <wp:extent cx="2235200" cy="737225"/>
            <wp:effectExtent l="0" t="0" r="0" b="0"/>
            <wp:docPr id="407111593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111593" name="Graphique 407111593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5469" cy="75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D6880" w14:textId="77777777" w:rsidR="001A1278" w:rsidRDefault="001A1278">
      <w:pPr>
        <w:spacing w:after="80"/>
        <w:jc w:val="right"/>
        <w:rPr>
          <w:rFonts w:ascii="Arial" w:eastAsia="Arial" w:hAnsi="Arial" w:cs="Arial"/>
          <w:b/>
          <w:bCs/>
          <w:caps/>
          <w:color w:val="6F6F6E"/>
          <w:sz w:val="18"/>
          <w:szCs w:val="18"/>
        </w:rPr>
      </w:pPr>
    </w:p>
    <w:p w14:paraId="6575A93F" w14:textId="4A6B8430" w:rsidR="0060681D" w:rsidRPr="009F1E65" w:rsidRDefault="009F1E65">
      <w:pPr>
        <w:spacing w:after="80"/>
        <w:jc w:val="right"/>
        <w:rPr>
          <w:lang w:val="en-US"/>
        </w:rPr>
      </w:pPr>
      <w:r w:rsidRPr="009F1E65">
        <w:rPr>
          <w:rFonts w:ascii="Arial" w:eastAsia="Arial" w:hAnsi="Arial" w:cs="Arial"/>
          <w:b/>
          <w:bCs/>
          <w:caps/>
          <w:color w:val="6F6F6E"/>
          <w:sz w:val="18"/>
          <w:szCs w:val="18"/>
          <w:lang w:val="en-US"/>
        </w:rPr>
        <w:t>récompensé aux Toys &amp; Games of the Year 2026</w:t>
      </w:r>
    </w:p>
    <w:p w14:paraId="58A9990D" w14:textId="456EC12F" w:rsidR="0060681D" w:rsidRPr="009F1E65" w:rsidRDefault="00822083">
      <w:pPr>
        <w:pStyle w:val="Titre1"/>
        <w:spacing w:before="0"/>
        <w:rPr>
          <w:rFonts w:ascii="RNS Baruta Black" w:hAnsi="RNS Baruta Black"/>
          <w:lang w:val="en-US"/>
        </w:rPr>
      </w:pPr>
      <w:r w:rsidRPr="009F1E65">
        <w:rPr>
          <w:rFonts w:ascii="RNS Baruta Black" w:hAnsi="RNS Baruta Black"/>
          <w:sz w:val="48"/>
          <w:szCs w:val="48"/>
          <w:lang w:val="en-US"/>
        </w:rPr>
        <w:t>KIDY</w:t>
      </w:r>
      <w:r w:rsidR="00FD4A5D" w:rsidRPr="009F1E65">
        <w:rPr>
          <w:rFonts w:ascii="RNS Baruta Black" w:hAnsi="RNS Baruta Black"/>
          <w:sz w:val="48"/>
          <w:szCs w:val="48"/>
          <w:lang w:val="en-US"/>
        </w:rPr>
        <w:t>TREASURE</w:t>
      </w:r>
    </w:p>
    <w:p w14:paraId="4E113A42" w14:textId="1F07AAB7" w:rsidR="000F0D3A" w:rsidRPr="000F0D3A" w:rsidRDefault="00FD4A5D" w:rsidP="000F0D3A">
      <w:pPr>
        <w:pStyle w:val="isselectedend"/>
        <w:rPr>
          <w:rFonts w:ascii="Georgia" w:eastAsia="Georgia" w:hAnsi="Georgia" w:cs="Georgia"/>
          <w:b/>
          <w:bCs/>
          <w:i/>
          <w:iCs/>
          <w:color w:val="D2706F"/>
          <w:sz w:val="28"/>
          <w:szCs w:val="28"/>
        </w:rPr>
      </w:pPr>
      <w:r w:rsidRPr="00757C2F">
        <w:rPr>
          <w:rFonts w:ascii="Georgia" w:eastAsia="Georgia" w:hAnsi="Georgia" w:cs="Georgia"/>
          <w:b/>
          <w:bCs/>
          <w:i/>
          <w:iCs/>
          <w:color w:val="D2706F"/>
          <w:sz w:val="28"/>
          <w:szCs w:val="28"/>
        </w:rPr>
        <w:t>Les plus beaux secrets méritent un endroit rien qu'à eux.</w:t>
      </w:r>
    </w:p>
    <w:p w14:paraId="05F4D417" w14:textId="756E5EA7" w:rsidR="000F0D3A" w:rsidRPr="000F0D3A" w:rsidRDefault="000F0D3A" w:rsidP="000F0D3A">
      <w:pPr>
        <w:pStyle w:val="isselectedend"/>
        <w:rPr>
          <w:rFonts w:ascii="Calibri" w:hAnsi="Calibri" w:cs="Calibri"/>
          <w:sz w:val="22"/>
          <w:szCs w:val="22"/>
        </w:rPr>
      </w:pPr>
      <w:r w:rsidRPr="000F0D3A">
        <w:rPr>
          <w:rFonts w:ascii="Calibri" w:hAnsi="Calibri" w:cs="Calibri"/>
          <w:sz w:val="22"/>
          <w:szCs w:val="22"/>
        </w:rPr>
        <w:t xml:space="preserve">Chez KIDYWOLF, nous sommes convaincus que grandir, c'est aussi apprendre à exprimer ses émotions, ses rêves et ses idées. Fidèle à sa signature </w:t>
      </w:r>
      <w:r w:rsidRPr="000F0D3A">
        <w:rPr>
          <w:rStyle w:val="lev"/>
          <w:rFonts w:ascii="Calibri" w:hAnsi="Calibri" w:cs="Calibri"/>
          <w:sz w:val="22"/>
          <w:szCs w:val="22"/>
        </w:rPr>
        <w:t>Play to Grow</w:t>
      </w:r>
      <w:r w:rsidRPr="000F0D3A">
        <w:rPr>
          <w:rFonts w:ascii="Calibri" w:hAnsi="Calibri" w:cs="Calibri"/>
          <w:sz w:val="22"/>
          <w:szCs w:val="22"/>
        </w:rPr>
        <w:t xml:space="preserve">, la marque belge a imaginé </w:t>
      </w:r>
      <w:r w:rsidRPr="000F0D3A">
        <w:rPr>
          <w:rStyle w:val="lev"/>
          <w:rFonts w:ascii="Calibri" w:hAnsi="Calibri" w:cs="Calibri"/>
          <w:sz w:val="22"/>
          <w:szCs w:val="22"/>
        </w:rPr>
        <w:t>KIDYTREASURE</w:t>
      </w:r>
      <w:r w:rsidRPr="000F0D3A">
        <w:rPr>
          <w:rFonts w:ascii="Calibri" w:hAnsi="Calibri" w:cs="Calibri"/>
          <w:sz w:val="22"/>
          <w:szCs w:val="22"/>
        </w:rPr>
        <w:t xml:space="preserve">, un </w:t>
      </w:r>
      <w:r w:rsidR="00AD4EC6">
        <w:rPr>
          <w:rFonts w:ascii="Calibri" w:hAnsi="Calibri" w:cs="Calibri"/>
          <w:sz w:val="22"/>
          <w:szCs w:val="22"/>
        </w:rPr>
        <w:t xml:space="preserve">boite à </w:t>
      </w:r>
      <w:r w:rsidRPr="000F0D3A">
        <w:rPr>
          <w:rFonts w:ascii="Calibri" w:hAnsi="Calibri" w:cs="Calibri"/>
          <w:sz w:val="22"/>
          <w:szCs w:val="22"/>
        </w:rPr>
        <w:t>secret interacti</w:t>
      </w:r>
      <w:r w:rsidR="004C4FD1">
        <w:rPr>
          <w:rFonts w:ascii="Calibri" w:hAnsi="Calibri" w:cs="Calibri"/>
          <w:sz w:val="22"/>
          <w:szCs w:val="22"/>
        </w:rPr>
        <w:t xml:space="preserve">ve </w:t>
      </w:r>
      <w:r w:rsidRPr="000F0D3A">
        <w:rPr>
          <w:rFonts w:ascii="Calibri" w:hAnsi="Calibri" w:cs="Calibri"/>
          <w:sz w:val="22"/>
          <w:szCs w:val="22"/>
        </w:rPr>
        <w:t>qui offre aux enfants un véritable espace personnel, sécurisé et créatif dès 6 ans.</w:t>
      </w:r>
    </w:p>
    <w:p w14:paraId="1C792F3B" w14:textId="77777777" w:rsidR="000F0D3A" w:rsidRPr="000F0D3A" w:rsidRDefault="000F0D3A" w:rsidP="000F0D3A">
      <w:pPr>
        <w:pStyle w:val="isselectedend"/>
        <w:rPr>
          <w:rFonts w:ascii="Calibri" w:hAnsi="Calibri" w:cs="Calibri"/>
          <w:sz w:val="22"/>
          <w:szCs w:val="22"/>
        </w:rPr>
      </w:pPr>
      <w:r w:rsidRPr="000F0D3A">
        <w:rPr>
          <w:rFonts w:ascii="Calibri" w:hAnsi="Calibri" w:cs="Calibri"/>
          <w:sz w:val="22"/>
          <w:szCs w:val="22"/>
        </w:rPr>
        <w:t>Bien plus qu'un simple journal intime, KIDYTREASURE permet d'écrire, de dessiner, d'enregistrer sa voix et de conserver les souvenirs qui comptent. Un compagnon du quotidien qui encourage les enfants à s'exprimer librement, à développer leur imagination et, lorsqu'ils le souhaitent, à partager leurs émotions avec ceux qu'ils aiment.</w:t>
      </w:r>
    </w:p>
    <w:p w14:paraId="07916E3E" w14:textId="0E935486" w:rsidR="000F0D3A" w:rsidRPr="000F0D3A" w:rsidRDefault="000F0D3A" w:rsidP="004C4FD1">
      <w:pPr>
        <w:pStyle w:val="isselectedend"/>
        <w:rPr>
          <w:rFonts w:ascii="Calibri" w:hAnsi="Calibri" w:cs="Calibri"/>
          <w:sz w:val="22"/>
          <w:szCs w:val="22"/>
        </w:rPr>
      </w:pPr>
      <w:r w:rsidRPr="000F0D3A">
        <w:rPr>
          <w:rStyle w:val="lev"/>
          <w:rFonts w:ascii="Calibri" w:hAnsi="Calibri" w:cs="Calibri"/>
          <w:sz w:val="22"/>
          <w:szCs w:val="22"/>
        </w:rPr>
        <w:t>« Les enfants ont parfois des émotions, des idées ou des souvenirs qu'ils préfèrent écrire, dessiner ou raconter à leur façon. Avec KIDYTREASURE, nous leur offrons un espace qui leur appartient, où ils peuvent créer, s'exprimer et garder précieusement ce qui compte pour eux. »</w:t>
      </w:r>
      <w:r w:rsidR="004C4FD1">
        <w:rPr>
          <w:rStyle w:val="lev"/>
          <w:rFonts w:ascii="Calibri" w:hAnsi="Calibri" w:cs="Calibri"/>
          <w:sz w:val="22"/>
          <w:szCs w:val="22"/>
        </w:rPr>
        <w:t xml:space="preserve"> </w:t>
      </w:r>
      <w:r w:rsidRPr="000F0D3A">
        <w:rPr>
          <w:rStyle w:val="lev"/>
          <w:rFonts w:ascii="Calibri" w:hAnsi="Calibri" w:cs="Calibri"/>
          <w:sz w:val="22"/>
          <w:szCs w:val="22"/>
        </w:rPr>
        <w:t>— Gary Garnier, KIDYWOLF</w:t>
      </w:r>
    </w:p>
    <w:p w14:paraId="6791E4CE" w14:textId="77777777" w:rsidR="00BA1CAD" w:rsidRPr="00E930D5" w:rsidRDefault="00BA1CAD" w:rsidP="00BA1CAD">
      <w:pPr>
        <w:pStyle w:val="Titre2"/>
        <w:rPr>
          <w:rFonts w:ascii="Calibri" w:hAnsi="Calibri" w:cs="Calibri"/>
          <w:sz w:val="24"/>
          <w:szCs w:val="24"/>
          <w:u w:val="single"/>
        </w:rPr>
      </w:pPr>
      <w:r w:rsidRPr="00E930D5">
        <w:rPr>
          <w:rFonts w:ascii="Calibri" w:hAnsi="Calibri" w:cs="Calibri"/>
          <w:sz w:val="24"/>
          <w:szCs w:val="24"/>
          <w:u w:val="single"/>
        </w:rPr>
        <w:t>Un jardin secret qui prend vie</w:t>
      </w:r>
    </w:p>
    <w:p w14:paraId="1DBF31EA" w14:textId="46C91C85" w:rsidR="00BA1CAD" w:rsidRPr="00E930D5" w:rsidRDefault="00BA1CAD" w:rsidP="00BA1CAD">
      <w:pPr>
        <w:pStyle w:val="isselectedend"/>
        <w:rPr>
          <w:rFonts w:ascii="Calibri" w:hAnsi="Calibri" w:cs="Calibri"/>
          <w:sz w:val="22"/>
          <w:szCs w:val="22"/>
        </w:rPr>
      </w:pPr>
      <w:r w:rsidRPr="00E930D5">
        <w:rPr>
          <w:rFonts w:ascii="Calibri" w:hAnsi="Calibri" w:cs="Calibri"/>
          <w:sz w:val="22"/>
          <w:szCs w:val="22"/>
        </w:rPr>
        <w:t>Chaque enfant a des pensées, des rêves, des histoires ou de petits secrets qu'il n'a pas toujours envie de partager immédiatement.</w:t>
      </w:r>
      <w:r w:rsidR="00B67A79">
        <w:rPr>
          <w:rFonts w:ascii="Calibri" w:hAnsi="Calibri" w:cs="Calibri"/>
          <w:sz w:val="22"/>
          <w:szCs w:val="22"/>
        </w:rPr>
        <w:t xml:space="preserve"> </w:t>
      </w:r>
      <w:r w:rsidRPr="00E930D5">
        <w:rPr>
          <w:rFonts w:ascii="Calibri" w:hAnsi="Calibri" w:cs="Calibri"/>
          <w:sz w:val="22"/>
          <w:szCs w:val="22"/>
        </w:rPr>
        <w:t>Avec KIDYTREASURE, il peut les écrire, les illustrer ou les enregistrer grâce à l'enregistreur vocal intégré. Une anecdote de la journée, une chanson, un souvenir, une émotion ou un message destiné à ses parents, à ses grands-parents ou à un proche : chaque instant peut être conservé et réécouté plus tard.</w:t>
      </w:r>
    </w:p>
    <w:p w14:paraId="4AEA9B60" w14:textId="01D2E649" w:rsidR="00BA1CAD" w:rsidRPr="00E930D5" w:rsidRDefault="00070B24" w:rsidP="00BA1CAD">
      <w:pPr>
        <w:pStyle w:val="NormalWeb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KIDYTREASURE</w:t>
      </w:r>
      <w:r w:rsidR="00BA1CAD" w:rsidRPr="00E930D5">
        <w:rPr>
          <w:rFonts w:ascii="Calibri" w:hAnsi="Calibri" w:cs="Calibri"/>
          <w:sz w:val="22"/>
          <w:szCs w:val="22"/>
        </w:rPr>
        <w:t xml:space="preserve"> devient ainsi un véritable coffre aux souvenirs, où les mots, les dessins et la voix se complètent pour raconter son histoire.</w:t>
      </w:r>
    </w:p>
    <w:p w14:paraId="0A969B98" w14:textId="77777777" w:rsidR="00A56A2D" w:rsidRPr="00E930D5" w:rsidRDefault="00A56A2D" w:rsidP="00A56A2D">
      <w:pPr>
        <w:pStyle w:val="Titre2"/>
        <w:rPr>
          <w:rFonts w:ascii="Calibri" w:hAnsi="Calibri" w:cs="Calibri"/>
          <w:sz w:val="24"/>
          <w:szCs w:val="24"/>
          <w:u w:val="single"/>
        </w:rPr>
      </w:pPr>
      <w:r w:rsidRPr="00E930D5">
        <w:rPr>
          <w:rFonts w:ascii="Calibri" w:hAnsi="Calibri" w:cs="Calibri"/>
          <w:sz w:val="24"/>
          <w:szCs w:val="24"/>
          <w:u w:val="single"/>
        </w:rPr>
        <w:t>Des secrets bien protégés</w:t>
      </w:r>
    </w:p>
    <w:p w14:paraId="5A960CA5" w14:textId="42A7EDFD" w:rsidR="00A56A2D" w:rsidRPr="00070B24" w:rsidRDefault="00A56A2D" w:rsidP="00E930D5">
      <w:pPr>
        <w:pStyle w:val="isselectedend"/>
        <w:rPr>
          <w:rFonts w:ascii="Calibri" w:hAnsi="Calibri" w:cs="Calibri"/>
          <w:sz w:val="22"/>
          <w:szCs w:val="22"/>
        </w:rPr>
      </w:pPr>
      <w:r w:rsidRPr="00070B24">
        <w:rPr>
          <w:rFonts w:ascii="Calibri" w:hAnsi="Calibri" w:cs="Calibri"/>
          <w:sz w:val="22"/>
          <w:szCs w:val="22"/>
        </w:rPr>
        <w:t xml:space="preserve">Parce qu'un espace personnel doit rester intime, KIDYTREASURE est protégé par un </w:t>
      </w:r>
      <w:r w:rsidRPr="00070B24">
        <w:rPr>
          <w:rStyle w:val="lev"/>
          <w:rFonts w:ascii="Calibri" w:hAnsi="Calibri" w:cs="Calibri"/>
          <w:sz w:val="22"/>
          <w:szCs w:val="22"/>
        </w:rPr>
        <w:t>code de sécurité à 4 chiffres</w:t>
      </w:r>
      <w:r w:rsidRPr="00070B24">
        <w:rPr>
          <w:rFonts w:ascii="Calibri" w:hAnsi="Calibri" w:cs="Calibri"/>
          <w:sz w:val="22"/>
          <w:szCs w:val="22"/>
        </w:rPr>
        <w:t>.</w:t>
      </w:r>
      <w:r w:rsidR="00E930D5" w:rsidRPr="00070B24">
        <w:rPr>
          <w:rFonts w:ascii="Calibri" w:hAnsi="Calibri" w:cs="Calibri"/>
          <w:sz w:val="22"/>
          <w:szCs w:val="22"/>
        </w:rPr>
        <w:t xml:space="preserve"> </w:t>
      </w:r>
      <w:r w:rsidRPr="00070B24">
        <w:rPr>
          <w:rFonts w:ascii="Calibri" w:hAnsi="Calibri" w:cs="Calibri"/>
          <w:sz w:val="22"/>
          <w:szCs w:val="22"/>
        </w:rPr>
        <w:t>Seul son propriétaire peut accéder à son contenu. Une façon ludique de respecter l'intimité de l'enfant tout en lui offrant un lieu où il peut s'exprimer librement, sans crainte d'être lu.</w:t>
      </w:r>
      <w:r w:rsidR="00E930D5" w:rsidRPr="00070B24">
        <w:rPr>
          <w:rFonts w:ascii="Calibri" w:hAnsi="Calibri" w:cs="Calibri"/>
          <w:sz w:val="22"/>
          <w:szCs w:val="22"/>
        </w:rPr>
        <w:t xml:space="preserve"> </w:t>
      </w:r>
      <w:r w:rsidRPr="00070B24">
        <w:rPr>
          <w:rFonts w:ascii="Calibri" w:hAnsi="Calibri" w:cs="Calibri"/>
          <w:sz w:val="22"/>
          <w:szCs w:val="22"/>
        </w:rPr>
        <w:t>Cette autonomie contribue également à développer le sens des responsabilités et le respect de ses effets personnels.</w:t>
      </w:r>
    </w:p>
    <w:p w14:paraId="1D253AA6" w14:textId="77777777" w:rsidR="00A56A2D" w:rsidRPr="00E930D5" w:rsidRDefault="00A56A2D" w:rsidP="00A56A2D">
      <w:pPr>
        <w:pStyle w:val="Titre2"/>
        <w:rPr>
          <w:rFonts w:ascii="Calibri" w:hAnsi="Calibri" w:cs="Calibri"/>
          <w:sz w:val="24"/>
          <w:szCs w:val="24"/>
          <w:u w:val="single"/>
        </w:rPr>
      </w:pPr>
      <w:r w:rsidRPr="00E930D5">
        <w:rPr>
          <w:rFonts w:ascii="Calibri" w:hAnsi="Calibri" w:cs="Calibri"/>
          <w:sz w:val="24"/>
          <w:szCs w:val="24"/>
          <w:u w:val="single"/>
        </w:rPr>
        <w:t>Créer, s'exprimer, communiquer</w:t>
      </w:r>
    </w:p>
    <w:p w14:paraId="327B7B21" w14:textId="47D15BDC" w:rsidR="00A56A2D" w:rsidRPr="00AD4EC6" w:rsidRDefault="00A56A2D" w:rsidP="00A56A2D">
      <w:pPr>
        <w:pStyle w:val="isselectedend"/>
        <w:rPr>
          <w:rFonts w:ascii="Calibri" w:hAnsi="Calibri" w:cs="Calibri"/>
          <w:sz w:val="22"/>
          <w:szCs w:val="22"/>
        </w:rPr>
      </w:pPr>
      <w:r w:rsidRPr="00AD4EC6">
        <w:rPr>
          <w:rFonts w:ascii="Calibri" w:hAnsi="Calibri" w:cs="Calibri"/>
          <w:sz w:val="22"/>
          <w:szCs w:val="22"/>
        </w:rPr>
        <w:t>Écrire quelques lignes, dessiner ses émotions ou enregistrer un message sont autant de façons pour les enfants de mieux comprendre ce qu'ils ressentent.</w:t>
      </w:r>
      <w:r w:rsidR="00F31E3E">
        <w:rPr>
          <w:rFonts w:ascii="Calibri" w:hAnsi="Calibri" w:cs="Calibri"/>
          <w:sz w:val="22"/>
          <w:szCs w:val="22"/>
        </w:rPr>
        <w:t xml:space="preserve"> </w:t>
      </w:r>
      <w:r w:rsidRPr="00AD4EC6">
        <w:rPr>
          <w:rFonts w:ascii="Calibri" w:hAnsi="Calibri" w:cs="Calibri"/>
          <w:sz w:val="22"/>
          <w:szCs w:val="22"/>
        </w:rPr>
        <w:t>En tenant régulièrement leur carnet, ils développent naturellement leur imagination, leur créativité, leur expression écrite et orale ainsi que leur confiance en eux.</w:t>
      </w:r>
    </w:p>
    <w:p w14:paraId="462F5DAE" w14:textId="77777777" w:rsidR="00A56A2D" w:rsidRPr="00AD4EC6" w:rsidRDefault="00A56A2D" w:rsidP="00A56A2D">
      <w:pPr>
        <w:pStyle w:val="NormalWeb"/>
        <w:rPr>
          <w:rFonts w:ascii="Calibri" w:hAnsi="Calibri" w:cs="Calibri"/>
          <w:sz w:val="22"/>
          <w:szCs w:val="22"/>
        </w:rPr>
      </w:pPr>
      <w:r w:rsidRPr="00AD4EC6">
        <w:rPr>
          <w:rFonts w:ascii="Calibri" w:hAnsi="Calibri" w:cs="Calibri"/>
          <w:sz w:val="22"/>
          <w:szCs w:val="22"/>
        </w:rPr>
        <w:t>Grâce à l'enregistreur vocal, KIDYTREASURE devient également une manière originale de communiquer avec ses proches. Quelques mots pour ses parents, un souvenir partagé avec ses grands-parents ou un message laissé avant de partir à l'école : autant de petites attentions qui créent du lien et conservent les émotions dans le temps.</w:t>
      </w:r>
    </w:p>
    <w:p w14:paraId="550C3012" w14:textId="77777777" w:rsidR="00A56A2D" w:rsidRPr="00B67A79" w:rsidRDefault="00A56A2D" w:rsidP="00A56A2D">
      <w:pPr>
        <w:pStyle w:val="Titre2"/>
        <w:rPr>
          <w:rFonts w:ascii="Calibri" w:hAnsi="Calibri" w:cs="Calibri"/>
          <w:sz w:val="24"/>
          <w:szCs w:val="24"/>
          <w:u w:val="single"/>
        </w:rPr>
      </w:pPr>
      <w:r w:rsidRPr="00B67A79">
        <w:rPr>
          <w:rFonts w:ascii="Calibri" w:hAnsi="Calibri" w:cs="Calibri"/>
          <w:sz w:val="24"/>
          <w:szCs w:val="24"/>
          <w:u w:val="single"/>
        </w:rPr>
        <w:t>Toujours à portée de main</w:t>
      </w:r>
    </w:p>
    <w:p w14:paraId="3237828A" w14:textId="7462E51A" w:rsidR="0060681D" w:rsidRDefault="00A56A2D" w:rsidP="00B67A79">
      <w:pPr>
        <w:pStyle w:val="isselectedend"/>
        <w:rPr>
          <w:rFonts w:ascii="Calibri" w:hAnsi="Calibri" w:cs="Calibri"/>
          <w:sz w:val="22"/>
          <w:szCs w:val="22"/>
        </w:rPr>
      </w:pPr>
      <w:r w:rsidRPr="00A56A2D">
        <w:rPr>
          <w:rFonts w:ascii="Calibri" w:hAnsi="Calibri" w:cs="Calibri"/>
          <w:sz w:val="22"/>
          <w:szCs w:val="22"/>
        </w:rPr>
        <w:t>Compact et facile à transporter, KIDYTREASURE accompagne les enfants à la maison, en vacances, chez leurs grands-parents ou lors de leurs déplacements.</w:t>
      </w:r>
    </w:p>
    <w:p w14:paraId="1697C8CB" w14:textId="45BDD91E" w:rsidR="0060681D" w:rsidRPr="00DE6C24" w:rsidRDefault="00822083">
      <w:pPr>
        <w:pStyle w:val="Titre2"/>
        <w:rPr>
          <w:rFonts w:ascii="Calibri" w:hAnsi="Calibri" w:cs="Calibri"/>
          <w:sz w:val="22"/>
          <w:szCs w:val="22"/>
        </w:rPr>
      </w:pPr>
      <w:r w:rsidRPr="00DE6C24">
        <w:rPr>
          <w:rFonts w:ascii="Calibri" w:hAnsi="Calibri" w:cs="Calibri"/>
          <w:sz w:val="22"/>
          <w:szCs w:val="22"/>
        </w:rPr>
        <w:lastRenderedPageBreak/>
        <w:t>Informations pratiques</w:t>
      </w:r>
    </w:p>
    <w:p w14:paraId="57FED35C" w14:textId="1E409978" w:rsidR="0060681D" w:rsidRPr="00770F08" w:rsidRDefault="00822083">
      <w:pPr>
        <w:spacing w:after="80"/>
        <w:rPr>
          <w:rFonts w:ascii="Calibri" w:hAnsi="Calibri" w:cs="Calibri"/>
          <w:sz w:val="22"/>
          <w:szCs w:val="22"/>
          <w:u w:val="single"/>
        </w:rPr>
      </w:pPr>
      <w:r w:rsidRPr="00770F08">
        <w:rPr>
          <w:rFonts w:ascii="Calibri" w:eastAsia="Arial" w:hAnsi="Calibri" w:cs="Calibri"/>
          <w:b/>
          <w:bCs/>
          <w:color w:val="363E50"/>
          <w:sz w:val="22"/>
          <w:szCs w:val="22"/>
          <w:u w:val="single"/>
        </w:rPr>
        <w:t>KIDY</w:t>
      </w:r>
      <w:r w:rsidR="00A25A2F">
        <w:rPr>
          <w:rFonts w:ascii="Calibri" w:eastAsia="Arial" w:hAnsi="Calibri" w:cs="Calibri"/>
          <w:b/>
          <w:bCs/>
          <w:color w:val="363E50"/>
          <w:sz w:val="22"/>
          <w:szCs w:val="22"/>
          <w:u w:val="single"/>
        </w:rPr>
        <w:t>TREASURE</w:t>
      </w:r>
    </w:p>
    <w:p w14:paraId="65FF526D" w14:textId="5EEBBD80" w:rsidR="0060681D" w:rsidRPr="00DE6C24" w:rsidRDefault="00822083">
      <w:pPr>
        <w:spacing w:after="100"/>
        <w:rPr>
          <w:rFonts w:ascii="Calibri" w:hAnsi="Calibri" w:cs="Calibri"/>
          <w:sz w:val="22"/>
          <w:szCs w:val="22"/>
        </w:rPr>
      </w:pPr>
      <w:r w:rsidRPr="00DE6C24">
        <w:rPr>
          <w:rFonts w:ascii="Calibri" w:eastAsia="Arial" w:hAnsi="Calibri" w:cs="Calibri"/>
          <w:b/>
          <w:bCs/>
          <w:color w:val="363E50"/>
          <w:sz w:val="22"/>
          <w:szCs w:val="22"/>
        </w:rPr>
        <w:t xml:space="preserve">Âge : </w:t>
      </w:r>
      <w:r w:rsidRPr="00DE6C24">
        <w:rPr>
          <w:rFonts w:ascii="Calibri" w:eastAsia="Arial" w:hAnsi="Calibri" w:cs="Calibri"/>
          <w:sz w:val="22"/>
          <w:szCs w:val="22"/>
        </w:rPr>
        <w:t xml:space="preserve">Dès 6 ans </w:t>
      </w:r>
    </w:p>
    <w:p w14:paraId="0F0A0FEB" w14:textId="6537B72D" w:rsidR="0060681D" w:rsidRPr="00A25A2F" w:rsidRDefault="00822083" w:rsidP="00A25A2F">
      <w:pPr>
        <w:rPr>
          <w:rFonts w:ascii="Calibri" w:eastAsia="Times New Roman" w:hAnsi="Calibri" w:cs="Calibri"/>
          <w:color w:val="auto"/>
          <w:sz w:val="22"/>
          <w:szCs w:val="22"/>
        </w:rPr>
      </w:pPr>
      <w:r w:rsidRPr="00DE6C24">
        <w:rPr>
          <w:rFonts w:ascii="Calibri" w:eastAsia="Arial" w:hAnsi="Calibri" w:cs="Calibri"/>
          <w:b/>
          <w:bCs/>
          <w:color w:val="363E50"/>
          <w:sz w:val="22"/>
          <w:szCs w:val="22"/>
        </w:rPr>
        <w:t xml:space="preserve">Contenu : </w:t>
      </w:r>
      <w:r w:rsidR="00A25A2F" w:rsidRPr="00A25A2F">
        <w:rPr>
          <w:rFonts w:ascii="Calibri" w:eastAsia="Times New Roman" w:hAnsi="Calibri" w:cs="Calibri"/>
          <w:color w:val="auto"/>
          <w:sz w:val="22"/>
          <w:szCs w:val="22"/>
        </w:rPr>
        <w:t>Carnet illustré format A6</w:t>
      </w:r>
      <w:r w:rsidR="00A25A2F">
        <w:rPr>
          <w:rFonts w:ascii="Calibri" w:eastAsia="Times New Roman" w:hAnsi="Calibri" w:cs="Calibri"/>
          <w:color w:val="auto"/>
          <w:sz w:val="22"/>
          <w:szCs w:val="22"/>
        </w:rPr>
        <w:t xml:space="preserve">, </w:t>
      </w:r>
      <w:r w:rsidR="00A25A2F" w:rsidRPr="00A25A2F">
        <w:rPr>
          <w:rFonts w:ascii="Calibri" w:eastAsia="Times New Roman" w:hAnsi="Calibri" w:cs="Calibri"/>
          <w:color w:val="auto"/>
          <w:sz w:val="22"/>
          <w:szCs w:val="22"/>
        </w:rPr>
        <w:t>Crayon à papier</w:t>
      </w:r>
      <w:r w:rsidR="00A25A2F">
        <w:rPr>
          <w:rFonts w:ascii="Calibri" w:eastAsia="Times New Roman" w:hAnsi="Calibri" w:cs="Calibri"/>
          <w:color w:val="auto"/>
          <w:sz w:val="22"/>
          <w:szCs w:val="22"/>
        </w:rPr>
        <w:t xml:space="preserve">, </w:t>
      </w:r>
      <w:r w:rsidR="00A25A2F" w:rsidRPr="00A25A2F">
        <w:rPr>
          <w:rFonts w:ascii="Calibri" w:eastAsia="Times New Roman" w:hAnsi="Calibri" w:cs="Calibri"/>
          <w:color w:val="auto"/>
          <w:sz w:val="22"/>
          <w:szCs w:val="22"/>
        </w:rPr>
        <w:t>Enregistreur vocal intégré (90 secondes d'enregistrement)</w:t>
      </w:r>
      <w:r w:rsidR="00A25A2F">
        <w:rPr>
          <w:rFonts w:ascii="Calibri" w:eastAsia="Times New Roman" w:hAnsi="Calibri" w:cs="Calibri"/>
          <w:color w:val="auto"/>
          <w:sz w:val="22"/>
          <w:szCs w:val="22"/>
        </w:rPr>
        <w:t xml:space="preserve">, </w:t>
      </w:r>
      <w:r w:rsidR="00A25A2F" w:rsidRPr="00A25A2F">
        <w:rPr>
          <w:rFonts w:ascii="Calibri" w:eastAsia="Times New Roman" w:hAnsi="Calibri" w:cs="Calibri"/>
          <w:color w:val="auto"/>
          <w:sz w:val="22"/>
          <w:szCs w:val="22"/>
        </w:rPr>
        <w:t>Miroir intégré</w:t>
      </w:r>
      <w:r w:rsidR="00A25A2F">
        <w:rPr>
          <w:rFonts w:ascii="Calibri" w:eastAsia="Times New Roman" w:hAnsi="Calibri" w:cs="Calibri"/>
          <w:color w:val="auto"/>
          <w:sz w:val="22"/>
          <w:szCs w:val="22"/>
        </w:rPr>
        <w:t xml:space="preserve">, </w:t>
      </w:r>
      <w:r w:rsidR="00A25A2F" w:rsidRPr="00A25A2F">
        <w:rPr>
          <w:rFonts w:ascii="Calibri" w:eastAsia="Times New Roman" w:hAnsi="Calibri" w:cs="Calibri"/>
          <w:color w:val="auto"/>
          <w:sz w:val="22"/>
          <w:szCs w:val="22"/>
        </w:rPr>
        <w:t>Lanyard de transport</w:t>
      </w:r>
      <w:r w:rsidR="00A25A2F">
        <w:rPr>
          <w:rFonts w:ascii="Calibri" w:eastAsia="Times New Roman" w:hAnsi="Calibri" w:cs="Calibri"/>
          <w:color w:val="auto"/>
          <w:sz w:val="22"/>
          <w:szCs w:val="22"/>
        </w:rPr>
        <w:t xml:space="preserve">, </w:t>
      </w:r>
      <w:r w:rsidR="00A25A2F" w:rsidRPr="00A25A2F">
        <w:rPr>
          <w:rFonts w:ascii="Calibri" w:eastAsia="Times New Roman" w:hAnsi="Calibri" w:cs="Calibri"/>
          <w:color w:val="auto"/>
          <w:sz w:val="22"/>
          <w:szCs w:val="22"/>
        </w:rPr>
        <w:t>Câble de recharge USB-C</w:t>
      </w:r>
      <w:r w:rsidR="00A25A2F">
        <w:rPr>
          <w:rFonts w:ascii="Calibri" w:eastAsia="Times New Roman" w:hAnsi="Calibri" w:cs="Calibri"/>
          <w:color w:val="auto"/>
          <w:sz w:val="22"/>
          <w:szCs w:val="22"/>
        </w:rPr>
        <w:t xml:space="preserve">, </w:t>
      </w:r>
      <w:r w:rsidR="00A25A2F" w:rsidRPr="00A25A2F">
        <w:rPr>
          <w:rFonts w:ascii="Calibri" w:eastAsia="Times New Roman" w:hAnsi="Calibri" w:cs="Calibri"/>
          <w:color w:val="auto"/>
          <w:sz w:val="22"/>
          <w:szCs w:val="22"/>
        </w:rPr>
        <w:t>Manuel d'utilisation</w:t>
      </w:r>
    </w:p>
    <w:p w14:paraId="10116891" w14:textId="77777777" w:rsidR="0060681D" w:rsidRPr="00DE6C24" w:rsidRDefault="00822083">
      <w:pPr>
        <w:spacing w:after="100"/>
        <w:rPr>
          <w:rFonts w:ascii="Calibri" w:hAnsi="Calibri" w:cs="Calibri"/>
          <w:sz w:val="22"/>
          <w:szCs w:val="22"/>
        </w:rPr>
      </w:pPr>
      <w:r w:rsidRPr="00DE6C24">
        <w:rPr>
          <w:rFonts w:ascii="Calibri" w:eastAsia="Arial" w:hAnsi="Calibri" w:cs="Calibri"/>
          <w:b/>
          <w:bCs/>
          <w:color w:val="363E50"/>
          <w:sz w:val="22"/>
          <w:szCs w:val="22"/>
        </w:rPr>
        <w:t xml:space="preserve">Fonctionnement : </w:t>
      </w:r>
      <w:r w:rsidRPr="00DE6C24">
        <w:rPr>
          <w:rFonts w:ascii="Calibri" w:eastAsia="Arial" w:hAnsi="Calibri" w:cs="Calibri"/>
          <w:sz w:val="22"/>
          <w:szCs w:val="22"/>
        </w:rPr>
        <w:t>Sur batterie rechargeable</w:t>
      </w:r>
    </w:p>
    <w:p w14:paraId="06E52D04" w14:textId="77777777" w:rsidR="0060681D" w:rsidRPr="00DE6C24" w:rsidRDefault="00822083">
      <w:pPr>
        <w:spacing w:after="100"/>
        <w:rPr>
          <w:rFonts w:ascii="Calibri" w:hAnsi="Calibri" w:cs="Calibri"/>
          <w:sz w:val="22"/>
          <w:szCs w:val="22"/>
        </w:rPr>
      </w:pPr>
      <w:r w:rsidRPr="00DE6C24">
        <w:rPr>
          <w:rFonts w:ascii="Calibri" w:eastAsia="Arial" w:hAnsi="Calibri" w:cs="Calibri"/>
          <w:b/>
          <w:bCs/>
          <w:color w:val="363E50"/>
          <w:sz w:val="22"/>
          <w:szCs w:val="22"/>
        </w:rPr>
        <w:t xml:space="preserve">Certification : </w:t>
      </w:r>
      <w:r w:rsidRPr="00DE6C24">
        <w:rPr>
          <w:rFonts w:ascii="Calibri" w:eastAsia="Arial" w:hAnsi="Calibri" w:cs="Calibri"/>
          <w:sz w:val="22"/>
          <w:szCs w:val="22"/>
        </w:rPr>
        <w:t>CE</w:t>
      </w:r>
    </w:p>
    <w:p w14:paraId="20FC979F" w14:textId="0798FAC6" w:rsidR="0060681D" w:rsidRPr="00DE6C24" w:rsidRDefault="00822083">
      <w:pPr>
        <w:spacing w:after="100"/>
        <w:rPr>
          <w:rFonts w:ascii="Calibri" w:hAnsi="Calibri" w:cs="Calibri"/>
          <w:sz w:val="22"/>
          <w:szCs w:val="22"/>
        </w:rPr>
      </w:pPr>
      <w:r w:rsidRPr="00DE6C24">
        <w:rPr>
          <w:rFonts w:ascii="Calibri" w:eastAsia="Arial" w:hAnsi="Calibri" w:cs="Calibri"/>
          <w:b/>
          <w:bCs/>
          <w:color w:val="363E50"/>
          <w:sz w:val="22"/>
          <w:szCs w:val="22"/>
        </w:rPr>
        <w:t xml:space="preserve">Prix conseillé : </w:t>
      </w:r>
      <w:r w:rsidR="00441876">
        <w:rPr>
          <w:rFonts w:ascii="Calibri" w:eastAsia="Arial" w:hAnsi="Calibri" w:cs="Calibri"/>
          <w:sz w:val="22"/>
          <w:szCs w:val="22"/>
        </w:rPr>
        <w:t>2</w:t>
      </w:r>
      <w:r w:rsidR="00B8310D" w:rsidRPr="00DE6C24">
        <w:rPr>
          <w:rFonts w:ascii="Calibri" w:eastAsia="Arial" w:hAnsi="Calibri" w:cs="Calibri"/>
          <w:sz w:val="22"/>
          <w:szCs w:val="22"/>
        </w:rPr>
        <w:t>9,90€</w:t>
      </w:r>
    </w:p>
    <w:p w14:paraId="155165D6" w14:textId="77777777" w:rsidR="0060681D" w:rsidRPr="00DE6C24" w:rsidRDefault="0060681D">
      <w:pPr>
        <w:spacing w:after="200"/>
        <w:rPr>
          <w:rFonts w:ascii="Calibri" w:hAnsi="Calibri" w:cs="Calibri"/>
          <w:sz w:val="22"/>
          <w:szCs w:val="22"/>
        </w:rPr>
      </w:pPr>
    </w:p>
    <w:p w14:paraId="3E28A7EC" w14:textId="77777777" w:rsidR="00C46761" w:rsidRPr="00770F08" w:rsidRDefault="00C46761" w:rsidP="00C46761">
      <w:pPr>
        <w:pStyle w:val="isselectedend"/>
        <w:rPr>
          <w:rFonts w:ascii="Calibri" w:hAnsi="Calibri" w:cs="Calibri"/>
          <w:sz w:val="22"/>
          <w:szCs w:val="22"/>
          <w:u w:val="single"/>
        </w:rPr>
      </w:pPr>
      <w:r w:rsidRPr="00770F08">
        <w:rPr>
          <w:rStyle w:val="lev"/>
          <w:rFonts w:ascii="Calibri" w:hAnsi="Calibri" w:cs="Calibri"/>
          <w:sz w:val="22"/>
          <w:szCs w:val="22"/>
          <w:u w:val="single"/>
        </w:rPr>
        <w:t>À propos de KIDYWOLF</w:t>
      </w:r>
    </w:p>
    <w:p w14:paraId="0B6666AB" w14:textId="09755803" w:rsidR="00C46761" w:rsidRPr="00DE6C24" w:rsidRDefault="00C46761" w:rsidP="00DE6C24">
      <w:pPr>
        <w:pStyle w:val="NormalWeb"/>
        <w:rPr>
          <w:rFonts w:ascii="Calibri" w:hAnsi="Calibri" w:cs="Calibri"/>
          <w:sz w:val="22"/>
          <w:szCs w:val="22"/>
        </w:rPr>
      </w:pPr>
      <w:r w:rsidRPr="00DE6C24">
        <w:rPr>
          <w:rFonts w:ascii="Calibri" w:hAnsi="Calibri" w:cs="Calibri"/>
          <w:sz w:val="22"/>
          <w:szCs w:val="22"/>
        </w:rPr>
        <w:t xml:space="preserve">Fondée en Belgique, KIDYWOLF conçoit des objets créatifs, éducatifs et technologiques qui accompagnent les enfants dans leur développement. Présente dans plus de </w:t>
      </w:r>
      <w:r w:rsidR="0042095D">
        <w:rPr>
          <w:rFonts w:ascii="Calibri" w:hAnsi="Calibri" w:cs="Calibri"/>
          <w:sz w:val="22"/>
          <w:szCs w:val="22"/>
        </w:rPr>
        <w:t>30</w:t>
      </w:r>
      <w:r w:rsidRPr="00DE6C24">
        <w:rPr>
          <w:rFonts w:ascii="Calibri" w:hAnsi="Calibri" w:cs="Calibri"/>
          <w:sz w:val="22"/>
          <w:szCs w:val="22"/>
        </w:rPr>
        <w:t xml:space="preserve"> pays, la marque imagine des produits durables qui invitent les enfants à explorer, créer, apprendre et grandir à leur rythme.</w:t>
      </w:r>
    </w:p>
    <w:p w14:paraId="65235DFD" w14:textId="77777777" w:rsidR="0060681D" w:rsidRPr="002C179D" w:rsidRDefault="00822083">
      <w:pPr>
        <w:pStyle w:val="Titre2"/>
        <w:rPr>
          <w:rFonts w:ascii="Calibri" w:hAnsi="Calibri" w:cs="Calibri"/>
          <w:sz w:val="22"/>
          <w:szCs w:val="22"/>
          <w:u w:val="single"/>
          <w:lang w:val="en-US"/>
        </w:rPr>
      </w:pPr>
      <w:r w:rsidRPr="002C179D">
        <w:rPr>
          <w:rFonts w:ascii="Calibri" w:hAnsi="Calibri" w:cs="Calibri"/>
          <w:sz w:val="22"/>
          <w:szCs w:val="22"/>
          <w:u w:val="single"/>
          <w:lang w:val="en-US"/>
        </w:rPr>
        <w:t xml:space="preserve">Contact </w:t>
      </w:r>
      <w:proofErr w:type="spellStart"/>
      <w:r w:rsidRPr="002C179D">
        <w:rPr>
          <w:rFonts w:ascii="Calibri" w:hAnsi="Calibri" w:cs="Calibri"/>
          <w:sz w:val="22"/>
          <w:szCs w:val="22"/>
          <w:u w:val="single"/>
          <w:lang w:val="en-US"/>
        </w:rPr>
        <w:t>presse</w:t>
      </w:r>
      <w:proofErr w:type="spellEnd"/>
    </w:p>
    <w:p w14:paraId="18D99B70" w14:textId="4412B503" w:rsidR="0060681D" w:rsidRPr="002C179D" w:rsidRDefault="00822083">
      <w:pPr>
        <w:spacing w:after="80"/>
        <w:rPr>
          <w:lang w:val="en-US"/>
        </w:rPr>
      </w:pPr>
      <w:r w:rsidRPr="002C179D">
        <w:rPr>
          <w:rFonts w:ascii="Arial" w:eastAsia="Arial" w:hAnsi="Arial" w:cs="Arial"/>
          <w:b/>
          <w:bCs/>
          <w:sz w:val="22"/>
          <w:szCs w:val="22"/>
          <w:lang w:val="en-US"/>
        </w:rPr>
        <w:t xml:space="preserve">KIDYWOLF — </w:t>
      </w:r>
      <w:r w:rsidR="005D0A84">
        <w:rPr>
          <w:rFonts w:ascii="Arial" w:eastAsia="Arial" w:hAnsi="Arial" w:cs="Arial"/>
          <w:b/>
          <w:bCs/>
          <w:sz w:val="22"/>
          <w:szCs w:val="22"/>
          <w:lang w:val="en-US"/>
        </w:rPr>
        <w:t>Gary Garnier</w:t>
      </w:r>
    </w:p>
    <w:p w14:paraId="26B6E232" w14:textId="4FE2171F" w:rsidR="0060681D" w:rsidRPr="001A1278" w:rsidRDefault="005D0A84">
      <w:pPr>
        <w:spacing w:after="80"/>
        <w:rPr>
          <w:lang w:val="en-US"/>
        </w:rPr>
      </w:pPr>
      <w:r>
        <w:rPr>
          <w:rFonts w:ascii="Arial" w:eastAsia="Arial" w:hAnsi="Arial" w:cs="Arial"/>
          <w:color w:val="6F6F6E"/>
          <w:sz w:val="22"/>
          <w:szCs w:val="22"/>
          <w:lang w:val="en-US"/>
        </w:rPr>
        <w:t>gary@kidywolf.com</w:t>
      </w:r>
    </w:p>
    <w:p w14:paraId="6931E64E" w14:textId="4D1E2954" w:rsidR="0060681D" w:rsidRPr="00770F08" w:rsidRDefault="00822083" w:rsidP="00770F08">
      <w:pPr>
        <w:spacing w:after="400"/>
        <w:rPr>
          <w:lang w:val="en-US"/>
        </w:rPr>
      </w:pPr>
      <w:r w:rsidRPr="001A1278">
        <w:rPr>
          <w:rFonts w:ascii="Arial" w:eastAsia="Arial" w:hAnsi="Arial" w:cs="Arial"/>
          <w:sz w:val="22"/>
          <w:szCs w:val="22"/>
          <w:lang w:val="en-US"/>
        </w:rPr>
        <w:t>www.kidywolf.com</w:t>
      </w:r>
    </w:p>
    <w:sectPr w:rsidR="0060681D" w:rsidRPr="00770F08" w:rsidSect="00F00317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NS Baruta Black">
    <w:panose1 w:val="020F0902020206020304"/>
    <w:charset w:val="4D"/>
    <w:family w:val="swiss"/>
    <w:pitch w:val="variable"/>
    <w:sig w:usb0="800000AF" w:usb1="1000204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5B63AA"/>
    <w:multiLevelType w:val="hybridMultilevel"/>
    <w:tmpl w:val="991420CE"/>
    <w:lvl w:ilvl="0" w:tplc="F438B398">
      <w:start w:val="1"/>
      <w:numFmt w:val="bullet"/>
      <w:lvlText w:val="●"/>
      <w:lvlJc w:val="left"/>
      <w:pPr>
        <w:ind w:left="720" w:hanging="360"/>
      </w:pPr>
    </w:lvl>
    <w:lvl w:ilvl="1" w:tplc="40F675EE">
      <w:start w:val="1"/>
      <w:numFmt w:val="bullet"/>
      <w:lvlText w:val="○"/>
      <w:lvlJc w:val="left"/>
      <w:pPr>
        <w:ind w:left="1440" w:hanging="360"/>
      </w:pPr>
    </w:lvl>
    <w:lvl w:ilvl="2" w:tplc="94586214">
      <w:start w:val="1"/>
      <w:numFmt w:val="bullet"/>
      <w:lvlText w:val="■"/>
      <w:lvlJc w:val="left"/>
      <w:pPr>
        <w:ind w:left="2160" w:hanging="360"/>
      </w:pPr>
    </w:lvl>
    <w:lvl w:ilvl="3" w:tplc="26501DAA">
      <w:start w:val="1"/>
      <w:numFmt w:val="bullet"/>
      <w:lvlText w:val="●"/>
      <w:lvlJc w:val="left"/>
      <w:pPr>
        <w:ind w:left="2880" w:hanging="360"/>
      </w:pPr>
    </w:lvl>
    <w:lvl w:ilvl="4" w:tplc="7B969D6A">
      <w:start w:val="1"/>
      <w:numFmt w:val="bullet"/>
      <w:lvlText w:val="○"/>
      <w:lvlJc w:val="left"/>
      <w:pPr>
        <w:ind w:left="3600" w:hanging="360"/>
      </w:pPr>
    </w:lvl>
    <w:lvl w:ilvl="5" w:tplc="5ADAB1EA">
      <w:start w:val="1"/>
      <w:numFmt w:val="bullet"/>
      <w:lvlText w:val="■"/>
      <w:lvlJc w:val="left"/>
      <w:pPr>
        <w:ind w:left="4320" w:hanging="360"/>
      </w:pPr>
    </w:lvl>
    <w:lvl w:ilvl="6" w:tplc="0B82CD30">
      <w:start w:val="1"/>
      <w:numFmt w:val="bullet"/>
      <w:lvlText w:val="●"/>
      <w:lvlJc w:val="left"/>
      <w:pPr>
        <w:ind w:left="5040" w:hanging="360"/>
      </w:pPr>
    </w:lvl>
    <w:lvl w:ilvl="7" w:tplc="465A639A">
      <w:start w:val="1"/>
      <w:numFmt w:val="bullet"/>
      <w:lvlText w:val="●"/>
      <w:lvlJc w:val="left"/>
      <w:pPr>
        <w:ind w:left="5760" w:hanging="360"/>
      </w:pPr>
    </w:lvl>
    <w:lvl w:ilvl="8" w:tplc="62BAFBF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8937CD2"/>
    <w:multiLevelType w:val="multilevel"/>
    <w:tmpl w:val="8FF65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F058F4"/>
    <w:multiLevelType w:val="hybridMultilevel"/>
    <w:tmpl w:val="85906A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94239">
    <w:abstractNumId w:val="0"/>
    <w:lvlOverride w:ilvl="0">
      <w:startOverride w:val="1"/>
    </w:lvlOverride>
  </w:num>
  <w:num w:numId="2" w16cid:durableId="1579092062">
    <w:abstractNumId w:val="2"/>
  </w:num>
  <w:num w:numId="3" w16cid:durableId="92203327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81D"/>
    <w:rsid w:val="00044EB2"/>
    <w:rsid w:val="00070B24"/>
    <w:rsid w:val="000F0D3A"/>
    <w:rsid w:val="00143A6A"/>
    <w:rsid w:val="001538E3"/>
    <w:rsid w:val="001A1278"/>
    <w:rsid w:val="002626A1"/>
    <w:rsid w:val="002C179D"/>
    <w:rsid w:val="003D784E"/>
    <w:rsid w:val="0042095D"/>
    <w:rsid w:val="00441876"/>
    <w:rsid w:val="00452C90"/>
    <w:rsid w:val="004A03AB"/>
    <w:rsid w:val="004C4FD1"/>
    <w:rsid w:val="004E541A"/>
    <w:rsid w:val="005A435F"/>
    <w:rsid w:val="005D0A84"/>
    <w:rsid w:val="0060681D"/>
    <w:rsid w:val="00612E71"/>
    <w:rsid w:val="00625258"/>
    <w:rsid w:val="00697D5B"/>
    <w:rsid w:val="00757C2F"/>
    <w:rsid w:val="00770F08"/>
    <w:rsid w:val="008324BA"/>
    <w:rsid w:val="008A6FEB"/>
    <w:rsid w:val="009F1E65"/>
    <w:rsid w:val="00A23BDA"/>
    <w:rsid w:val="00A25A2F"/>
    <w:rsid w:val="00A56A2D"/>
    <w:rsid w:val="00AD4EC6"/>
    <w:rsid w:val="00B67A79"/>
    <w:rsid w:val="00B8310D"/>
    <w:rsid w:val="00BA1CAD"/>
    <w:rsid w:val="00BE56F4"/>
    <w:rsid w:val="00C43E1E"/>
    <w:rsid w:val="00C46761"/>
    <w:rsid w:val="00D22054"/>
    <w:rsid w:val="00D67A34"/>
    <w:rsid w:val="00DE6C24"/>
    <w:rsid w:val="00E049A6"/>
    <w:rsid w:val="00E930D5"/>
    <w:rsid w:val="00E94663"/>
    <w:rsid w:val="00F00317"/>
    <w:rsid w:val="00F21CDC"/>
    <w:rsid w:val="00F31E3E"/>
    <w:rsid w:val="00F81FA8"/>
    <w:rsid w:val="00FD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3ABF7"/>
  <w15:docId w15:val="{6E5A9397-5AD0-1448-95A1-6A1F6838C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Georgia" w:eastAsia="Georgia" w:hAnsi="Georgia" w:cs="Georgia"/>
        <w:color w:val="222222"/>
        <w:sz w:val="24"/>
        <w:szCs w:val="24"/>
        <w:lang w:val="fr-BE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spacing w:before="320" w:after="160"/>
      <w:outlineLvl w:val="0"/>
    </w:pPr>
    <w:rPr>
      <w:rFonts w:ascii="Arial" w:eastAsia="Arial" w:hAnsi="Arial" w:cs="Arial"/>
      <w:b/>
      <w:bCs/>
      <w:color w:val="363E50"/>
      <w:sz w:val="36"/>
      <w:szCs w:val="36"/>
    </w:rPr>
  </w:style>
  <w:style w:type="paragraph" w:styleId="Titre2">
    <w:name w:val="heading 2"/>
    <w:uiPriority w:val="9"/>
    <w:unhideWhenUsed/>
    <w:qFormat/>
    <w:pPr>
      <w:spacing w:before="280" w:after="120"/>
      <w:outlineLvl w:val="1"/>
    </w:pPr>
    <w:rPr>
      <w:rFonts w:ascii="Arial" w:eastAsia="Arial" w:hAnsi="Arial" w:cs="Arial"/>
      <w:b/>
      <w:bCs/>
      <w:color w:val="363E50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customStyle="1" w:styleId="isselectedend">
    <w:name w:val="isselectedend"/>
    <w:basedOn w:val="Normal"/>
    <w:rsid w:val="0062525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NormalWeb">
    <w:name w:val="Normal (Web)"/>
    <w:basedOn w:val="Normal"/>
    <w:uiPriority w:val="99"/>
    <w:unhideWhenUsed/>
    <w:rsid w:val="0062525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lev">
    <w:name w:val="Strong"/>
    <w:basedOn w:val="Policepardfaut"/>
    <w:uiPriority w:val="22"/>
    <w:qFormat/>
    <w:rsid w:val="006252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277b33-0a4c-4a9c-b6c0-8a32bd3bb07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95F67B6C91184788B14C3F62F47784" ma:contentTypeVersion="16" ma:contentTypeDescription="Crée un document." ma:contentTypeScope="" ma:versionID="d86b70233088947c9b0ee5ee27778eb5">
  <xsd:schema xmlns:xsd="http://www.w3.org/2001/XMLSchema" xmlns:xs="http://www.w3.org/2001/XMLSchema" xmlns:p="http://schemas.microsoft.com/office/2006/metadata/properties" xmlns:ns2="0e3a0367-ac58-49cc-b52a-92c58d6336c9" xmlns:ns3="e3277b33-0a4c-4a9c-b6c0-8a32bd3bb072" xmlns:ns4="fb967732-e887-4318-98c7-8e049d16cc6f" targetNamespace="http://schemas.microsoft.com/office/2006/metadata/properties" ma:root="true" ma:fieldsID="8ef8b422566c297f97d740cbe91b1c81" ns2:_="" ns3:_="" ns4:_="">
    <xsd:import namespace="0e3a0367-ac58-49cc-b52a-92c58d6336c9"/>
    <xsd:import namespace="e3277b33-0a4c-4a9c-b6c0-8a32bd3bb072"/>
    <xsd:import namespace="fb967732-e887-4318-98c7-8e049d16cc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a0367-ac58-49cc-b52a-92c58d6336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277b33-0a4c-4a9c-b6c0-8a32bd3bb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displayName="Image Tags_0" ma:hidden="true" ma:internalName="lcf76f155ced4ddcb4097134ff3c332f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67732-e887-4318-98c7-8e049d16cc6f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6A6522-6C10-46A4-842F-F088A95772E8}">
  <ds:schemaRefs>
    <ds:schemaRef ds:uri="http://schemas.microsoft.com/office/2006/metadata/properties"/>
    <ds:schemaRef ds:uri="http://schemas.microsoft.com/office/infopath/2007/PartnerControls"/>
    <ds:schemaRef ds:uri="e3277b33-0a4c-4a9c-b6c0-8a32bd3bb072"/>
  </ds:schemaRefs>
</ds:datastoreItem>
</file>

<file path=customXml/itemProps2.xml><?xml version="1.0" encoding="utf-8"?>
<ds:datastoreItem xmlns:ds="http://schemas.openxmlformats.org/officeDocument/2006/customXml" ds:itemID="{D378C495-292E-4D53-9BC7-F9245A3A1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3a0367-ac58-49cc-b52a-92c58d6336c9"/>
    <ds:schemaRef ds:uri="e3277b33-0a4c-4a9c-b6c0-8a32bd3bb072"/>
    <ds:schemaRef ds:uri="fb967732-e887-4318-98c7-8e049d16cc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19C16A-870D-4B5D-8CBC-DA5E5F5AD1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570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dc:description/>
  <cp:lastModifiedBy>Sabrina Saint-Leger</cp:lastModifiedBy>
  <cp:revision>27</cp:revision>
  <dcterms:created xsi:type="dcterms:W3CDTF">2026-07-28T18:38:00Z</dcterms:created>
  <dcterms:modified xsi:type="dcterms:W3CDTF">2026-07-28T22:35:00Z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0x010100CF95F67B6C91184788B14C3F62F47784</vt:lpwstr>
  </property>
</Properties>
</file>